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6C63E" w14:textId="706295A6" w:rsidR="00FD1839" w:rsidRPr="002B2E10" w:rsidRDefault="00FD1839" w:rsidP="002B2E10">
      <w:pPr>
        <w:spacing w:line="288" w:lineRule="auto"/>
        <w:jc w:val="center"/>
        <w:rPr>
          <w:rFonts w:asciiTheme="minorHAnsi" w:hAnsiTheme="minorHAnsi" w:cstheme="minorHAnsi"/>
          <w:b/>
          <w:bCs/>
          <w:i/>
          <w:iCs/>
          <w:u w:val="single"/>
        </w:rPr>
      </w:pPr>
      <w:r w:rsidRPr="002B2E10">
        <w:rPr>
          <w:rFonts w:asciiTheme="minorHAnsi" w:hAnsiTheme="minorHAnsi" w:cstheme="minorHAnsi"/>
          <w:b/>
          <w:bCs/>
          <w:i/>
          <w:iCs/>
          <w:u w:val="single"/>
        </w:rPr>
        <w:t>Van</w:t>
      </w:r>
      <w:r w:rsidR="006679B2" w:rsidRPr="002B2E10">
        <w:rPr>
          <w:rFonts w:asciiTheme="minorHAnsi" w:hAnsiTheme="minorHAnsi" w:cstheme="minorHAnsi"/>
          <w:b/>
          <w:bCs/>
          <w:i/>
          <w:iCs/>
          <w:u w:val="single"/>
        </w:rPr>
        <w:t>tag</w:t>
      </w:r>
      <w:r w:rsidR="006A464E">
        <w:rPr>
          <w:rFonts w:asciiTheme="minorHAnsi" w:hAnsiTheme="minorHAnsi" w:cstheme="minorHAnsi"/>
          <w:b/>
          <w:bCs/>
          <w:i/>
          <w:iCs/>
          <w:u w:val="single"/>
        </w:rPr>
        <w:t>e’s Fund II provides</w:t>
      </w:r>
      <w:r w:rsidR="00E06B29">
        <w:rPr>
          <w:rFonts w:asciiTheme="minorHAnsi" w:hAnsiTheme="minorHAnsi" w:cstheme="minorHAnsi"/>
          <w:b/>
          <w:bCs/>
          <w:i/>
          <w:iCs/>
          <w:u w:val="single"/>
        </w:rPr>
        <w:t xml:space="preserve"> R355</w:t>
      </w:r>
      <w:r w:rsidR="00476797">
        <w:rPr>
          <w:rFonts w:asciiTheme="minorHAnsi" w:hAnsiTheme="minorHAnsi" w:cstheme="minorHAnsi"/>
          <w:b/>
          <w:bCs/>
          <w:i/>
          <w:iCs/>
          <w:u w:val="single"/>
        </w:rPr>
        <w:t>m in</w:t>
      </w:r>
      <w:r w:rsidR="006A464E">
        <w:rPr>
          <w:rFonts w:asciiTheme="minorHAnsi" w:hAnsiTheme="minorHAnsi" w:cstheme="minorHAnsi"/>
          <w:b/>
          <w:bCs/>
          <w:i/>
          <w:iCs/>
          <w:u w:val="single"/>
        </w:rPr>
        <w:t xml:space="preserve"> mezzanine debt</w:t>
      </w:r>
      <w:r w:rsidR="006679B2" w:rsidRPr="002B2E10">
        <w:rPr>
          <w:rFonts w:asciiTheme="minorHAnsi" w:hAnsiTheme="minorHAnsi" w:cstheme="minorHAnsi"/>
          <w:b/>
          <w:bCs/>
          <w:i/>
          <w:iCs/>
          <w:u w:val="single"/>
        </w:rPr>
        <w:t xml:space="preserve"> funding </w:t>
      </w:r>
      <w:r w:rsidR="00E06B29">
        <w:rPr>
          <w:rFonts w:asciiTheme="minorHAnsi" w:hAnsiTheme="minorHAnsi" w:cstheme="minorHAnsi"/>
          <w:b/>
          <w:bCs/>
          <w:i/>
          <w:iCs/>
          <w:u w:val="single"/>
        </w:rPr>
        <w:t xml:space="preserve">to support two </w:t>
      </w:r>
      <w:r w:rsidR="007F10A6">
        <w:rPr>
          <w:rFonts w:asciiTheme="minorHAnsi" w:hAnsiTheme="minorHAnsi" w:cstheme="minorHAnsi"/>
          <w:b/>
          <w:bCs/>
          <w:i/>
          <w:iCs/>
          <w:u w:val="single"/>
        </w:rPr>
        <w:t xml:space="preserve">significant </w:t>
      </w:r>
      <w:r w:rsidR="00E06B29">
        <w:rPr>
          <w:rFonts w:asciiTheme="minorHAnsi" w:hAnsiTheme="minorHAnsi" w:cstheme="minorHAnsi"/>
          <w:b/>
          <w:bCs/>
          <w:i/>
          <w:iCs/>
          <w:u w:val="single"/>
        </w:rPr>
        <w:t>property transactions in the economic and political capital</w:t>
      </w:r>
      <w:r w:rsidR="001E3915">
        <w:rPr>
          <w:rFonts w:asciiTheme="minorHAnsi" w:hAnsiTheme="minorHAnsi" w:cstheme="minorHAnsi"/>
          <w:b/>
          <w:bCs/>
          <w:i/>
          <w:iCs/>
          <w:u w:val="single"/>
        </w:rPr>
        <w:t>s</w:t>
      </w:r>
      <w:r w:rsidR="00E06B29">
        <w:rPr>
          <w:rFonts w:asciiTheme="minorHAnsi" w:hAnsiTheme="minorHAnsi" w:cstheme="minorHAnsi"/>
          <w:b/>
          <w:bCs/>
          <w:i/>
          <w:iCs/>
          <w:u w:val="single"/>
        </w:rPr>
        <w:t xml:space="preserve"> of</w:t>
      </w:r>
      <w:r w:rsidR="001E3915">
        <w:rPr>
          <w:rFonts w:asciiTheme="minorHAnsi" w:hAnsiTheme="minorHAnsi" w:cstheme="minorHAnsi"/>
          <w:b/>
          <w:bCs/>
          <w:i/>
          <w:iCs/>
          <w:u w:val="single"/>
        </w:rPr>
        <w:t xml:space="preserve"> South</w:t>
      </w:r>
      <w:r w:rsidR="00E06B29">
        <w:rPr>
          <w:rFonts w:asciiTheme="minorHAnsi" w:hAnsiTheme="minorHAnsi" w:cstheme="minorHAnsi"/>
          <w:b/>
          <w:bCs/>
          <w:i/>
          <w:iCs/>
          <w:u w:val="single"/>
        </w:rPr>
        <w:t xml:space="preserve"> Africa</w:t>
      </w:r>
      <w:r w:rsidRPr="002B2E10">
        <w:rPr>
          <w:rFonts w:asciiTheme="minorHAnsi" w:hAnsiTheme="minorHAnsi" w:cstheme="minorHAnsi"/>
          <w:b/>
          <w:bCs/>
          <w:i/>
          <w:iCs/>
          <w:u w:val="single"/>
        </w:rPr>
        <w:br/>
      </w:r>
      <w:r w:rsidR="009438F4">
        <w:rPr>
          <w:rFonts w:asciiTheme="minorHAnsi" w:hAnsiTheme="minorHAnsi" w:cstheme="minorHAnsi"/>
          <w:b/>
          <w:bCs/>
          <w:i/>
          <w:iCs/>
          <w:u w:val="single"/>
        </w:rPr>
        <w:t>14</w:t>
      </w:r>
      <w:r w:rsidR="00E06B29">
        <w:rPr>
          <w:rFonts w:asciiTheme="minorHAnsi" w:hAnsiTheme="minorHAnsi" w:cstheme="minorHAnsi"/>
          <w:b/>
          <w:bCs/>
          <w:i/>
          <w:iCs/>
          <w:u w:val="single"/>
        </w:rPr>
        <w:t xml:space="preserve"> </w:t>
      </w:r>
      <w:r w:rsidR="004C22FD">
        <w:rPr>
          <w:rFonts w:asciiTheme="minorHAnsi" w:hAnsiTheme="minorHAnsi" w:cstheme="minorHAnsi"/>
          <w:b/>
          <w:bCs/>
          <w:i/>
          <w:iCs/>
          <w:u w:val="single"/>
        </w:rPr>
        <w:t xml:space="preserve">May </w:t>
      </w:r>
      <w:r w:rsidR="00E06B29">
        <w:rPr>
          <w:rFonts w:asciiTheme="minorHAnsi" w:hAnsiTheme="minorHAnsi" w:cstheme="minorHAnsi"/>
          <w:b/>
          <w:bCs/>
          <w:i/>
          <w:iCs/>
          <w:u w:val="single"/>
        </w:rPr>
        <w:t>2014</w:t>
      </w:r>
      <w:r w:rsidRPr="002B2E10">
        <w:rPr>
          <w:rFonts w:asciiTheme="minorHAnsi" w:hAnsiTheme="minorHAnsi" w:cstheme="minorHAnsi"/>
          <w:b/>
          <w:bCs/>
          <w:i/>
          <w:iCs/>
          <w:u w:val="single"/>
        </w:rPr>
        <w:br/>
      </w:r>
    </w:p>
    <w:p w14:paraId="7FF02564" w14:textId="77777777" w:rsidR="0020409F" w:rsidRDefault="00FD1839" w:rsidP="002B2E10">
      <w:pPr>
        <w:autoSpaceDE w:val="0"/>
        <w:autoSpaceDN w:val="0"/>
        <w:adjustRightInd w:val="0"/>
        <w:spacing w:after="0" w:line="288" w:lineRule="auto"/>
        <w:jc w:val="both"/>
        <w:rPr>
          <w:rFonts w:asciiTheme="minorHAnsi" w:hAnsiTheme="minorHAnsi" w:cstheme="minorHAnsi"/>
        </w:rPr>
      </w:pPr>
      <w:r w:rsidRPr="002B2E10">
        <w:rPr>
          <w:rFonts w:asciiTheme="minorHAnsi" w:hAnsiTheme="minorHAnsi" w:cstheme="minorHAnsi"/>
        </w:rPr>
        <w:t xml:space="preserve"> </w:t>
      </w:r>
      <w:r w:rsidR="00B63354" w:rsidRPr="002B2E10">
        <w:rPr>
          <w:rFonts w:asciiTheme="minorHAnsi" w:hAnsiTheme="minorHAnsi" w:cstheme="minorHAnsi"/>
          <w:i/>
          <w:iCs/>
        </w:rPr>
        <w:t>Johannesburg</w:t>
      </w:r>
      <w:r w:rsidRPr="002B2E10">
        <w:rPr>
          <w:rFonts w:asciiTheme="minorHAnsi" w:hAnsiTheme="minorHAnsi" w:cstheme="minorHAnsi"/>
          <w:i/>
          <w:iCs/>
        </w:rPr>
        <w:t xml:space="preserve">, </w:t>
      </w:r>
      <w:r w:rsidR="00B63354" w:rsidRPr="002B2E10">
        <w:rPr>
          <w:rFonts w:asciiTheme="minorHAnsi" w:hAnsiTheme="minorHAnsi" w:cstheme="minorHAnsi"/>
          <w:i/>
          <w:iCs/>
        </w:rPr>
        <w:t>South Africa</w:t>
      </w:r>
      <w:r w:rsidRPr="002B2E10">
        <w:rPr>
          <w:rFonts w:asciiTheme="minorHAnsi" w:hAnsiTheme="minorHAnsi" w:cstheme="minorHAnsi"/>
        </w:rPr>
        <w:t xml:space="preserve"> – </w:t>
      </w:r>
      <w:r w:rsidR="0020409F">
        <w:rPr>
          <w:rFonts w:asciiTheme="minorHAnsi" w:hAnsiTheme="minorHAnsi" w:cstheme="minorHAnsi"/>
        </w:rPr>
        <w:t xml:space="preserve">Vantage </w:t>
      </w:r>
      <w:r w:rsidRPr="002B2E10">
        <w:rPr>
          <w:rFonts w:asciiTheme="minorHAnsi" w:hAnsiTheme="minorHAnsi" w:cstheme="minorHAnsi"/>
        </w:rPr>
        <w:t>Capital</w:t>
      </w:r>
      <w:r w:rsidR="0020409F">
        <w:rPr>
          <w:rFonts w:asciiTheme="minorHAnsi" w:hAnsiTheme="minorHAnsi" w:cstheme="minorHAnsi"/>
        </w:rPr>
        <w:t>,</w:t>
      </w:r>
      <w:r w:rsidRPr="002B2E10">
        <w:rPr>
          <w:rFonts w:asciiTheme="minorHAnsi" w:hAnsiTheme="minorHAnsi" w:cstheme="minorHAnsi"/>
        </w:rPr>
        <w:t xml:space="preserve"> Africa’s leading </w:t>
      </w:r>
      <w:r w:rsidR="00E06B29">
        <w:rPr>
          <w:rFonts w:asciiTheme="minorHAnsi" w:hAnsiTheme="minorHAnsi" w:cstheme="minorHAnsi"/>
        </w:rPr>
        <w:t xml:space="preserve">independent </w:t>
      </w:r>
      <w:r w:rsidRPr="002B2E10">
        <w:rPr>
          <w:rFonts w:asciiTheme="minorHAnsi" w:hAnsiTheme="minorHAnsi" w:cstheme="minorHAnsi"/>
        </w:rPr>
        <w:t>mezzanine debt provider, announced it</w:t>
      </w:r>
      <w:r w:rsidR="006A464E">
        <w:rPr>
          <w:rFonts w:asciiTheme="minorHAnsi" w:hAnsiTheme="minorHAnsi" w:cstheme="minorHAnsi"/>
        </w:rPr>
        <w:t xml:space="preserve"> had provided mezzanine debt</w:t>
      </w:r>
      <w:r w:rsidR="006679B2" w:rsidRPr="002B2E10">
        <w:rPr>
          <w:rFonts w:asciiTheme="minorHAnsi" w:hAnsiTheme="minorHAnsi" w:cstheme="minorHAnsi"/>
        </w:rPr>
        <w:t xml:space="preserve"> funding </w:t>
      </w:r>
      <w:r w:rsidR="0020409F">
        <w:rPr>
          <w:rFonts w:asciiTheme="minorHAnsi" w:hAnsiTheme="minorHAnsi" w:cstheme="minorHAnsi"/>
        </w:rPr>
        <w:t xml:space="preserve">of R355 million </w:t>
      </w:r>
      <w:r w:rsidR="00E06B29">
        <w:rPr>
          <w:rFonts w:asciiTheme="minorHAnsi" w:hAnsiTheme="minorHAnsi" w:cstheme="minorHAnsi"/>
        </w:rPr>
        <w:t xml:space="preserve">to support </w:t>
      </w:r>
      <w:r w:rsidR="00502CB2">
        <w:rPr>
          <w:rFonts w:asciiTheme="minorHAnsi" w:hAnsiTheme="minorHAnsi" w:cstheme="minorHAnsi"/>
        </w:rPr>
        <w:t xml:space="preserve">two significant </w:t>
      </w:r>
      <w:r w:rsidR="002D132F">
        <w:rPr>
          <w:rFonts w:asciiTheme="minorHAnsi" w:hAnsiTheme="minorHAnsi" w:cstheme="minorHAnsi"/>
        </w:rPr>
        <w:t>property</w:t>
      </w:r>
      <w:r w:rsidR="00502CB2">
        <w:rPr>
          <w:rFonts w:asciiTheme="minorHAnsi" w:hAnsiTheme="minorHAnsi" w:cstheme="minorHAnsi"/>
        </w:rPr>
        <w:t xml:space="preserve"> transactions in </w:t>
      </w:r>
      <w:r w:rsidR="0020409F">
        <w:rPr>
          <w:rFonts w:asciiTheme="minorHAnsi" w:hAnsiTheme="minorHAnsi" w:cstheme="minorHAnsi"/>
        </w:rPr>
        <w:t>the economic</w:t>
      </w:r>
      <w:r w:rsidR="00502CB2">
        <w:rPr>
          <w:rFonts w:asciiTheme="minorHAnsi" w:hAnsiTheme="minorHAnsi" w:cstheme="minorHAnsi"/>
        </w:rPr>
        <w:t xml:space="preserve"> and </w:t>
      </w:r>
      <w:r w:rsidR="0020409F">
        <w:rPr>
          <w:rFonts w:asciiTheme="minorHAnsi" w:hAnsiTheme="minorHAnsi" w:cstheme="minorHAnsi"/>
        </w:rPr>
        <w:t>political</w:t>
      </w:r>
      <w:r w:rsidR="002D132F">
        <w:rPr>
          <w:rFonts w:asciiTheme="minorHAnsi" w:hAnsiTheme="minorHAnsi" w:cstheme="minorHAnsi"/>
        </w:rPr>
        <w:t xml:space="preserve"> </w:t>
      </w:r>
      <w:r w:rsidR="0020409F">
        <w:rPr>
          <w:rFonts w:asciiTheme="minorHAnsi" w:hAnsiTheme="minorHAnsi" w:cstheme="minorHAnsi"/>
        </w:rPr>
        <w:t xml:space="preserve">capital cities </w:t>
      </w:r>
      <w:r w:rsidR="002D132F">
        <w:rPr>
          <w:rFonts w:asciiTheme="minorHAnsi" w:hAnsiTheme="minorHAnsi" w:cstheme="minorHAnsi"/>
        </w:rPr>
        <w:t>of South Africa</w:t>
      </w:r>
      <w:r w:rsidR="00502CB2">
        <w:rPr>
          <w:rFonts w:asciiTheme="minorHAnsi" w:hAnsiTheme="minorHAnsi" w:cstheme="minorHAnsi"/>
        </w:rPr>
        <w:t xml:space="preserve">. </w:t>
      </w:r>
    </w:p>
    <w:p w14:paraId="3AD76A9C" w14:textId="77777777" w:rsidR="006126A3" w:rsidRDefault="006126A3" w:rsidP="002B2E10">
      <w:pPr>
        <w:autoSpaceDE w:val="0"/>
        <w:autoSpaceDN w:val="0"/>
        <w:adjustRightInd w:val="0"/>
        <w:spacing w:after="0" w:line="288" w:lineRule="auto"/>
        <w:jc w:val="both"/>
        <w:rPr>
          <w:rFonts w:asciiTheme="minorHAnsi" w:hAnsiTheme="minorHAnsi" w:cstheme="minorHAnsi"/>
        </w:rPr>
      </w:pPr>
    </w:p>
    <w:p w14:paraId="7521B11E" w14:textId="2023025F" w:rsidR="006126A3" w:rsidRDefault="006126A3"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 xml:space="preserve">Zaheer Cassim, </w:t>
      </w:r>
      <w:r w:rsidR="009438F4">
        <w:rPr>
          <w:rFonts w:asciiTheme="minorHAnsi" w:hAnsiTheme="minorHAnsi" w:cstheme="minorHAnsi"/>
        </w:rPr>
        <w:t xml:space="preserve">an </w:t>
      </w:r>
      <w:r>
        <w:rPr>
          <w:rFonts w:asciiTheme="minorHAnsi" w:hAnsiTheme="minorHAnsi" w:cstheme="minorHAnsi"/>
        </w:rPr>
        <w:t>Associate Partner at Vantage said, “</w:t>
      </w:r>
      <w:r w:rsidR="00EC6CCA">
        <w:rPr>
          <w:rFonts w:asciiTheme="minorHAnsi" w:hAnsiTheme="minorHAnsi" w:cstheme="minorHAnsi"/>
        </w:rPr>
        <w:t>W</w:t>
      </w:r>
      <w:r w:rsidR="001779BD">
        <w:rPr>
          <w:rFonts w:asciiTheme="minorHAnsi" w:hAnsiTheme="minorHAnsi" w:cstheme="minorHAnsi"/>
        </w:rPr>
        <w:t xml:space="preserve">e have been able to apply </w:t>
      </w:r>
      <w:r>
        <w:rPr>
          <w:rFonts w:asciiTheme="minorHAnsi" w:hAnsiTheme="minorHAnsi" w:cstheme="minorHAnsi"/>
        </w:rPr>
        <w:t xml:space="preserve">mezzanine finance </w:t>
      </w:r>
      <w:r w:rsidR="001779BD">
        <w:rPr>
          <w:rFonts w:asciiTheme="minorHAnsi" w:hAnsiTheme="minorHAnsi" w:cstheme="minorHAnsi"/>
        </w:rPr>
        <w:t xml:space="preserve">in a pioneering way to fund </w:t>
      </w:r>
      <w:r>
        <w:rPr>
          <w:rFonts w:asciiTheme="minorHAnsi" w:hAnsiTheme="minorHAnsi" w:cstheme="minorHAnsi"/>
        </w:rPr>
        <w:t>property transaction</w:t>
      </w:r>
      <w:r w:rsidR="00316778">
        <w:rPr>
          <w:rFonts w:asciiTheme="minorHAnsi" w:hAnsiTheme="minorHAnsi" w:cstheme="minorHAnsi"/>
        </w:rPr>
        <w:t>s</w:t>
      </w:r>
      <w:r w:rsidR="001779BD">
        <w:rPr>
          <w:rFonts w:asciiTheme="minorHAnsi" w:hAnsiTheme="minorHAnsi" w:cstheme="minorHAnsi"/>
        </w:rPr>
        <w:t xml:space="preserve"> that</w:t>
      </w:r>
      <w:r>
        <w:rPr>
          <w:rFonts w:asciiTheme="minorHAnsi" w:hAnsiTheme="minorHAnsi" w:cstheme="minorHAnsi"/>
        </w:rPr>
        <w:t xml:space="preserve"> </w:t>
      </w:r>
      <w:r w:rsidR="001779BD">
        <w:rPr>
          <w:rFonts w:asciiTheme="minorHAnsi" w:hAnsiTheme="minorHAnsi" w:cstheme="minorHAnsi"/>
        </w:rPr>
        <w:t xml:space="preserve">banks </w:t>
      </w:r>
      <w:r w:rsidR="00B8210B">
        <w:rPr>
          <w:rFonts w:asciiTheme="minorHAnsi" w:hAnsiTheme="minorHAnsi" w:cstheme="minorHAnsi"/>
        </w:rPr>
        <w:t>are not able to support</w:t>
      </w:r>
      <w:r w:rsidR="001779BD">
        <w:rPr>
          <w:rFonts w:asciiTheme="minorHAnsi" w:hAnsiTheme="minorHAnsi" w:cstheme="minorHAnsi"/>
        </w:rPr>
        <w:t>. The flexib</w:t>
      </w:r>
      <w:r w:rsidR="00B8210B">
        <w:rPr>
          <w:rFonts w:asciiTheme="minorHAnsi" w:hAnsiTheme="minorHAnsi" w:cstheme="minorHAnsi"/>
        </w:rPr>
        <w:t>le nature</w:t>
      </w:r>
      <w:r w:rsidR="001779BD">
        <w:rPr>
          <w:rFonts w:asciiTheme="minorHAnsi" w:hAnsiTheme="minorHAnsi" w:cstheme="minorHAnsi"/>
        </w:rPr>
        <w:t xml:space="preserve"> of mezzanine allows </w:t>
      </w:r>
      <w:r w:rsidR="00B8210B">
        <w:rPr>
          <w:rFonts w:asciiTheme="minorHAnsi" w:hAnsiTheme="minorHAnsi" w:cstheme="minorHAnsi"/>
        </w:rPr>
        <w:t>us</w:t>
      </w:r>
      <w:r w:rsidR="001779BD">
        <w:rPr>
          <w:rFonts w:asciiTheme="minorHAnsi" w:hAnsiTheme="minorHAnsi" w:cstheme="minorHAnsi"/>
        </w:rPr>
        <w:t xml:space="preserve"> to</w:t>
      </w:r>
      <w:r w:rsidR="00EC6CCA">
        <w:rPr>
          <w:rFonts w:asciiTheme="minorHAnsi" w:hAnsiTheme="minorHAnsi" w:cstheme="minorHAnsi"/>
        </w:rPr>
        <w:t xml:space="preserve"> structure transaction</w:t>
      </w:r>
      <w:r w:rsidR="00B8210B">
        <w:rPr>
          <w:rFonts w:asciiTheme="minorHAnsi" w:hAnsiTheme="minorHAnsi" w:cstheme="minorHAnsi"/>
        </w:rPr>
        <w:t>s that</w:t>
      </w:r>
      <w:r w:rsidR="00EC6CCA">
        <w:rPr>
          <w:rFonts w:asciiTheme="minorHAnsi" w:hAnsiTheme="minorHAnsi" w:cstheme="minorHAnsi"/>
        </w:rPr>
        <w:t xml:space="preserve"> better cater </w:t>
      </w:r>
      <w:r w:rsidR="00B8210B">
        <w:rPr>
          <w:rFonts w:asciiTheme="minorHAnsi" w:hAnsiTheme="minorHAnsi" w:cstheme="minorHAnsi"/>
        </w:rPr>
        <w:t>to</w:t>
      </w:r>
      <w:r w:rsidR="00EC6CCA">
        <w:rPr>
          <w:rFonts w:asciiTheme="minorHAnsi" w:hAnsiTheme="minorHAnsi" w:cstheme="minorHAnsi"/>
        </w:rPr>
        <w:t xml:space="preserve"> the needs of </w:t>
      </w:r>
      <w:r>
        <w:rPr>
          <w:rFonts w:asciiTheme="minorHAnsi" w:hAnsiTheme="minorHAnsi" w:cstheme="minorHAnsi"/>
        </w:rPr>
        <w:t>property owners and developers</w:t>
      </w:r>
      <w:r w:rsidR="00B8210B">
        <w:rPr>
          <w:rFonts w:asciiTheme="minorHAnsi" w:hAnsiTheme="minorHAnsi" w:cstheme="minorHAnsi"/>
        </w:rPr>
        <w:t xml:space="preserve"> who can focus </w:t>
      </w:r>
      <w:r>
        <w:rPr>
          <w:rFonts w:asciiTheme="minorHAnsi" w:hAnsiTheme="minorHAnsi" w:cstheme="minorHAnsi"/>
        </w:rPr>
        <w:t xml:space="preserve">on </w:t>
      </w:r>
      <w:r w:rsidR="001779BD">
        <w:rPr>
          <w:rFonts w:asciiTheme="minorHAnsi" w:hAnsiTheme="minorHAnsi" w:cstheme="minorHAnsi"/>
        </w:rPr>
        <w:t>commercialising</w:t>
      </w:r>
      <w:r>
        <w:rPr>
          <w:rFonts w:asciiTheme="minorHAnsi" w:hAnsiTheme="minorHAnsi" w:cstheme="minorHAnsi"/>
        </w:rPr>
        <w:t xml:space="preserve"> the asset without </w:t>
      </w:r>
      <w:r w:rsidR="00316778">
        <w:rPr>
          <w:rFonts w:asciiTheme="minorHAnsi" w:hAnsiTheme="minorHAnsi" w:cstheme="minorHAnsi"/>
        </w:rPr>
        <w:t xml:space="preserve">having to worry </w:t>
      </w:r>
      <w:r>
        <w:rPr>
          <w:rFonts w:asciiTheme="minorHAnsi" w:hAnsiTheme="minorHAnsi" w:cstheme="minorHAnsi"/>
        </w:rPr>
        <w:t xml:space="preserve">about </w:t>
      </w:r>
      <w:r w:rsidR="009438F4">
        <w:rPr>
          <w:rFonts w:asciiTheme="minorHAnsi" w:hAnsiTheme="minorHAnsi" w:cstheme="minorHAnsi"/>
        </w:rPr>
        <w:t>overly-</w:t>
      </w:r>
      <w:r w:rsidR="00674978">
        <w:rPr>
          <w:rFonts w:asciiTheme="minorHAnsi" w:hAnsiTheme="minorHAnsi" w:cstheme="minorHAnsi"/>
        </w:rPr>
        <w:t xml:space="preserve">restrictive </w:t>
      </w:r>
      <w:r w:rsidR="00EC6CCA">
        <w:rPr>
          <w:rFonts w:asciiTheme="minorHAnsi" w:hAnsiTheme="minorHAnsi" w:cstheme="minorHAnsi"/>
        </w:rPr>
        <w:t xml:space="preserve">debt service </w:t>
      </w:r>
      <w:r w:rsidR="00C373E9">
        <w:rPr>
          <w:rFonts w:asciiTheme="minorHAnsi" w:hAnsiTheme="minorHAnsi" w:cstheme="minorHAnsi"/>
        </w:rPr>
        <w:t xml:space="preserve">regimes </w:t>
      </w:r>
      <w:r w:rsidR="00674978">
        <w:rPr>
          <w:rFonts w:asciiTheme="minorHAnsi" w:hAnsiTheme="minorHAnsi" w:cstheme="minorHAnsi"/>
        </w:rPr>
        <w:t>and</w:t>
      </w:r>
      <w:r w:rsidR="002E52F4">
        <w:rPr>
          <w:rFonts w:asciiTheme="minorHAnsi" w:hAnsiTheme="minorHAnsi" w:cstheme="minorHAnsi"/>
        </w:rPr>
        <w:t xml:space="preserve"> </w:t>
      </w:r>
      <w:r w:rsidR="00274EA1">
        <w:rPr>
          <w:rFonts w:asciiTheme="minorHAnsi" w:hAnsiTheme="minorHAnsi" w:cstheme="minorHAnsi"/>
        </w:rPr>
        <w:t xml:space="preserve">financial </w:t>
      </w:r>
      <w:r w:rsidR="003F0B84">
        <w:rPr>
          <w:rFonts w:asciiTheme="minorHAnsi" w:hAnsiTheme="minorHAnsi" w:cstheme="minorHAnsi"/>
        </w:rPr>
        <w:t>covenant</w:t>
      </w:r>
      <w:r w:rsidR="001246A2">
        <w:rPr>
          <w:rFonts w:asciiTheme="minorHAnsi" w:hAnsiTheme="minorHAnsi" w:cstheme="minorHAnsi"/>
        </w:rPr>
        <w:t>s</w:t>
      </w:r>
      <w:r w:rsidR="008502A8">
        <w:rPr>
          <w:rFonts w:asciiTheme="minorHAnsi" w:hAnsiTheme="minorHAnsi" w:cstheme="minorHAnsi"/>
        </w:rPr>
        <w:t xml:space="preserve"> during the critical early years of a development</w:t>
      </w:r>
      <w:r w:rsidR="001779BD">
        <w:rPr>
          <w:rFonts w:asciiTheme="minorHAnsi" w:hAnsiTheme="minorHAnsi" w:cstheme="minorHAnsi"/>
        </w:rPr>
        <w:t>.”</w:t>
      </w:r>
    </w:p>
    <w:p w14:paraId="2894D2EC" w14:textId="77777777" w:rsidR="0020409F" w:rsidRDefault="0020409F" w:rsidP="002B2E10">
      <w:pPr>
        <w:autoSpaceDE w:val="0"/>
        <w:autoSpaceDN w:val="0"/>
        <w:adjustRightInd w:val="0"/>
        <w:spacing w:after="0" w:line="288" w:lineRule="auto"/>
        <w:jc w:val="both"/>
        <w:rPr>
          <w:rFonts w:asciiTheme="minorHAnsi" w:hAnsiTheme="minorHAnsi" w:cstheme="minorHAnsi"/>
        </w:rPr>
      </w:pPr>
    </w:p>
    <w:p w14:paraId="706C677F" w14:textId="1421E531" w:rsidR="003F0B84" w:rsidRDefault="00791D9A"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 xml:space="preserve">Vantage provided a R150 million pre-development mezzanine </w:t>
      </w:r>
      <w:proofErr w:type="gramStart"/>
      <w:r>
        <w:rPr>
          <w:rFonts w:asciiTheme="minorHAnsi" w:hAnsiTheme="minorHAnsi" w:cstheme="minorHAnsi"/>
        </w:rPr>
        <w:t>facility</w:t>
      </w:r>
      <w:proofErr w:type="gramEnd"/>
      <w:r>
        <w:rPr>
          <w:rFonts w:asciiTheme="minorHAnsi" w:hAnsiTheme="minorHAnsi" w:cstheme="minorHAnsi"/>
        </w:rPr>
        <w:t xml:space="preserve"> to the </w:t>
      </w:r>
      <w:r w:rsidR="00C373E9">
        <w:rPr>
          <w:rFonts w:asciiTheme="minorHAnsi" w:hAnsiTheme="minorHAnsi" w:cstheme="minorHAnsi"/>
        </w:rPr>
        <w:t>Kgoro Central development</w:t>
      </w:r>
      <w:r>
        <w:rPr>
          <w:rFonts w:asciiTheme="minorHAnsi" w:hAnsiTheme="minorHAnsi" w:cstheme="minorHAnsi"/>
        </w:rPr>
        <w:t xml:space="preserve">, </w:t>
      </w:r>
      <w:r w:rsidR="00C01305">
        <w:rPr>
          <w:rFonts w:asciiTheme="minorHAnsi" w:hAnsiTheme="minorHAnsi" w:cstheme="minorHAnsi"/>
        </w:rPr>
        <w:t>a 200,000m</w:t>
      </w:r>
      <w:r w:rsidR="00C01305" w:rsidRPr="004A58E5">
        <w:rPr>
          <w:rFonts w:asciiTheme="minorHAnsi" w:hAnsiTheme="minorHAnsi" w:cstheme="minorHAnsi"/>
          <w:vertAlign w:val="superscript"/>
        </w:rPr>
        <w:t>2</w:t>
      </w:r>
      <w:r w:rsidR="003F2321">
        <w:rPr>
          <w:rFonts w:asciiTheme="minorHAnsi" w:hAnsiTheme="minorHAnsi" w:cstheme="minorHAnsi"/>
        </w:rPr>
        <w:t xml:space="preserve"> </w:t>
      </w:r>
      <w:r w:rsidR="00E06B29">
        <w:rPr>
          <w:rFonts w:asciiTheme="minorHAnsi" w:hAnsiTheme="minorHAnsi" w:cstheme="minorHAnsi"/>
        </w:rPr>
        <w:t xml:space="preserve">mixed-use property development </w:t>
      </w:r>
      <w:r w:rsidR="0020409F">
        <w:rPr>
          <w:rFonts w:asciiTheme="minorHAnsi" w:hAnsiTheme="minorHAnsi" w:cstheme="minorHAnsi"/>
        </w:rPr>
        <w:t xml:space="preserve">located </w:t>
      </w:r>
      <w:r w:rsidR="00E06B29">
        <w:rPr>
          <w:rFonts w:asciiTheme="minorHAnsi" w:hAnsiTheme="minorHAnsi" w:cstheme="minorHAnsi"/>
        </w:rPr>
        <w:t>above the Gautrain Station</w:t>
      </w:r>
      <w:r w:rsidR="00C01305">
        <w:rPr>
          <w:rFonts w:asciiTheme="minorHAnsi" w:hAnsiTheme="minorHAnsi" w:cstheme="minorHAnsi"/>
        </w:rPr>
        <w:t xml:space="preserve"> in Sandton</w:t>
      </w:r>
      <w:r w:rsidR="00AE2549">
        <w:rPr>
          <w:rFonts w:asciiTheme="minorHAnsi" w:hAnsiTheme="minorHAnsi" w:cstheme="minorHAnsi"/>
        </w:rPr>
        <w:t>.</w:t>
      </w:r>
      <w:r w:rsidR="004A58E5" w:rsidRPr="001E5406">
        <w:rPr>
          <w:rFonts w:asciiTheme="minorHAnsi" w:hAnsiTheme="minorHAnsi" w:cstheme="minorHAnsi"/>
        </w:rPr>
        <w:t xml:space="preserve"> </w:t>
      </w:r>
      <w:r w:rsidR="00AE2549" w:rsidRPr="001E5406">
        <w:rPr>
          <w:rFonts w:asciiTheme="minorHAnsi" w:hAnsiTheme="minorHAnsi" w:cstheme="minorHAnsi"/>
        </w:rPr>
        <w:t>Kgoro</w:t>
      </w:r>
      <w:r>
        <w:rPr>
          <w:rFonts w:asciiTheme="minorHAnsi" w:hAnsiTheme="minorHAnsi" w:cstheme="minorHAnsi"/>
        </w:rPr>
        <w:t>,</w:t>
      </w:r>
      <w:r w:rsidR="0020409F" w:rsidRPr="001E5406">
        <w:rPr>
          <w:rFonts w:asciiTheme="minorHAnsi" w:hAnsiTheme="minorHAnsi" w:cstheme="minorHAnsi"/>
        </w:rPr>
        <w:t xml:space="preserve"> which means</w:t>
      </w:r>
      <w:r w:rsidR="001E12BD" w:rsidRPr="001E5406">
        <w:rPr>
          <w:rFonts w:asciiTheme="minorHAnsi" w:hAnsiTheme="minorHAnsi" w:cstheme="minorHAnsi"/>
        </w:rPr>
        <w:t xml:space="preserve"> ‘the</w:t>
      </w:r>
      <w:r w:rsidR="00B32F19" w:rsidRPr="001E5406">
        <w:rPr>
          <w:rFonts w:asciiTheme="minorHAnsi" w:hAnsiTheme="minorHAnsi" w:cstheme="minorHAnsi"/>
        </w:rPr>
        <w:t xml:space="preserve"> entrance gate’</w:t>
      </w:r>
      <w:r w:rsidR="001E5406" w:rsidRPr="001E5406">
        <w:rPr>
          <w:rFonts w:asciiTheme="minorHAnsi" w:hAnsiTheme="minorHAnsi" w:cstheme="minorHAnsi"/>
        </w:rPr>
        <w:t xml:space="preserve"> </w:t>
      </w:r>
      <w:r w:rsidR="0020409F" w:rsidRPr="001E5406">
        <w:rPr>
          <w:rFonts w:asciiTheme="minorHAnsi" w:hAnsiTheme="minorHAnsi" w:cstheme="minorHAnsi"/>
        </w:rPr>
        <w:t xml:space="preserve">in </w:t>
      </w:r>
      <w:r w:rsidR="0000297C" w:rsidRPr="001E5406">
        <w:rPr>
          <w:rFonts w:asciiTheme="minorHAnsi" w:hAnsiTheme="minorHAnsi" w:cstheme="minorHAnsi"/>
        </w:rPr>
        <w:t xml:space="preserve">the local African language of </w:t>
      </w:r>
      <w:r w:rsidR="00B32F19" w:rsidRPr="001E5406">
        <w:rPr>
          <w:rFonts w:asciiTheme="minorHAnsi" w:hAnsiTheme="minorHAnsi" w:cstheme="minorHAnsi"/>
        </w:rPr>
        <w:t>Sotho-Tswana</w:t>
      </w:r>
      <w:r>
        <w:rPr>
          <w:rFonts w:asciiTheme="minorHAnsi" w:hAnsiTheme="minorHAnsi" w:cstheme="minorHAnsi"/>
        </w:rPr>
        <w:t>,</w:t>
      </w:r>
      <w:r w:rsidR="00B32F19" w:rsidRPr="001E5406">
        <w:rPr>
          <w:rFonts w:asciiTheme="minorHAnsi" w:hAnsiTheme="minorHAnsi" w:cstheme="minorHAnsi"/>
        </w:rPr>
        <w:t xml:space="preserve"> is an </w:t>
      </w:r>
      <w:r w:rsidR="001E5406" w:rsidRPr="001E5406">
        <w:rPr>
          <w:rFonts w:asciiTheme="minorHAnsi" w:hAnsiTheme="minorHAnsi" w:cstheme="minorHAnsi"/>
        </w:rPr>
        <w:t>appropriate</w:t>
      </w:r>
      <w:r w:rsidR="00B32F19" w:rsidRPr="001E5406">
        <w:rPr>
          <w:rFonts w:asciiTheme="minorHAnsi" w:hAnsiTheme="minorHAnsi" w:cstheme="minorHAnsi"/>
        </w:rPr>
        <w:t xml:space="preserve"> description </w:t>
      </w:r>
      <w:r w:rsidR="0000297C" w:rsidRPr="001E5406">
        <w:rPr>
          <w:rFonts w:asciiTheme="minorHAnsi" w:hAnsiTheme="minorHAnsi" w:cstheme="minorHAnsi"/>
        </w:rPr>
        <w:t xml:space="preserve">for </w:t>
      </w:r>
      <w:r w:rsidR="00B32F19" w:rsidRPr="001E5406">
        <w:rPr>
          <w:rFonts w:asciiTheme="minorHAnsi" w:hAnsiTheme="minorHAnsi" w:cstheme="minorHAnsi"/>
        </w:rPr>
        <w:t>the overarching vision of the development which is to provide</w:t>
      </w:r>
      <w:r w:rsidR="0000297C" w:rsidRPr="001E5406">
        <w:rPr>
          <w:rFonts w:asciiTheme="minorHAnsi" w:hAnsiTheme="minorHAnsi" w:cstheme="minorHAnsi"/>
        </w:rPr>
        <w:t xml:space="preserve"> visitors arriving via the Gautrain</w:t>
      </w:r>
      <w:r w:rsidR="001246A2">
        <w:rPr>
          <w:rFonts w:asciiTheme="minorHAnsi" w:hAnsiTheme="minorHAnsi" w:cstheme="minorHAnsi"/>
        </w:rPr>
        <w:t>,</w:t>
      </w:r>
      <w:r w:rsidR="009438F4">
        <w:rPr>
          <w:rFonts w:asciiTheme="minorHAnsi" w:hAnsiTheme="minorHAnsi" w:cstheme="minorHAnsi"/>
        </w:rPr>
        <w:t xml:space="preserve"> or by</w:t>
      </w:r>
      <w:r w:rsidR="0000297C" w:rsidRPr="001E5406">
        <w:rPr>
          <w:rFonts w:asciiTheme="minorHAnsi" w:hAnsiTheme="minorHAnsi" w:cstheme="minorHAnsi"/>
        </w:rPr>
        <w:t xml:space="preserve"> other means of transportation</w:t>
      </w:r>
      <w:r w:rsidR="001246A2">
        <w:rPr>
          <w:rFonts w:asciiTheme="minorHAnsi" w:hAnsiTheme="minorHAnsi" w:cstheme="minorHAnsi"/>
        </w:rPr>
        <w:t>,</w:t>
      </w:r>
      <w:r w:rsidR="0000297C" w:rsidRPr="001E5406">
        <w:rPr>
          <w:rFonts w:asciiTheme="minorHAnsi" w:hAnsiTheme="minorHAnsi" w:cstheme="minorHAnsi"/>
        </w:rPr>
        <w:t xml:space="preserve"> with a uniquely world-class </w:t>
      </w:r>
      <w:r w:rsidR="008F7BB9" w:rsidRPr="001E5406">
        <w:rPr>
          <w:rFonts w:asciiTheme="minorHAnsi" w:hAnsiTheme="minorHAnsi" w:cstheme="minorHAnsi"/>
        </w:rPr>
        <w:t xml:space="preserve">African </w:t>
      </w:r>
      <w:r w:rsidR="0000297C" w:rsidRPr="001E5406">
        <w:rPr>
          <w:rFonts w:asciiTheme="minorHAnsi" w:hAnsiTheme="minorHAnsi" w:cstheme="minorHAnsi"/>
        </w:rPr>
        <w:t xml:space="preserve">port of entry </w:t>
      </w:r>
      <w:r w:rsidR="00C373E9" w:rsidRPr="001E5406">
        <w:rPr>
          <w:rFonts w:asciiTheme="minorHAnsi" w:hAnsiTheme="minorHAnsi" w:cstheme="minorHAnsi"/>
        </w:rPr>
        <w:t xml:space="preserve">or </w:t>
      </w:r>
      <w:r w:rsidR="0000297C" w:rsidRPr="001E5406">
        <w:rPr>
          <w:rFonts w:asciiTheme="minorHAnsi" w:hAnsiTheme="minorHAnsi" w:cstheme="minorHAnsi"/>
        </w:rPr>
        <w:t>exit.</w:t>
      </w:r>
      <w:r w:rsidR="00AE2549" w:rsidRPr="001E5406">
        <w:rPr>
          <w:rFonts w:asciiTheme="minorHAnsi" w:hAnsiTheme="minorHAnsi" w:cstheme="minorHAnsi"/>
        </w:rPr>
        <w:t xml:space="preserve"> The Kgoro</w:t>
      </w:r>
      <w:r w:rsidR="00C373E9" w:rsidRPr="001E5406">
        <w:rPr>
          <w:rFonts w:asciiTheme="minorHAnsi" w:hAnsiTheme="minorHAnsi" w:cstheme="minorHAnsi"/>
        </w:rPr>
        <w:t xml:space="preserve"> Central</w:t>
      </w:r>
      <w:r w:rsidR="00AE2549" w:rsidRPr="001E5406">
        <w:rPr>
          <w:rFonts w:asciiTheme="minorHAnsi" w:hAnsiTheme="minorHAnsi" w:cstheme="minorHAnsi"/>
        </w:rPr>
        <w:t xml:space="preserve"> development, owned by a broad-based </w:t>
      </w:r>
      <w:r w:rsidR="00696C2B">
        <w:rPr>
          <w:rFonts w:asciiTheme="minorHAnsi" w:hAnsiTheme="minorHAnsi" w:cstheme="minorHAnsi"/>
        </w:rPr>
        <w:t>black empowerment</w:t>
      </w:r>
      <w:r w:rsidR="00696C2B" w:rsidRPr="001E5406">
        <w:rPr>
          <w:rFonts w:asciiTheme="minorHAnsi" w:hAnsiTheme="minorHAnsi" w:cstheme="minorHAnsi"/>
        </w:rPr>
        <w:t xml:space="preserve"> </w:t>
      </w:r>
      <w:r w:rsidR="00AE2549" w:rsidRPr="001E5406">
        <w:rPr>
          <w:rFonts w:asciiTheme="minorHAnsi" w:hAnsiTheme="minorHAnsi" w:cstheme="minorHAnsi"/>
        </w:rPr>
        <w:t>consortium</w:t>
      </w:r>
      <w:r w:rsidR="001E5406">
        <w:rPr>
          <w:rFonts w:asciiTheme="minorHAnsi" w:hAnsiTheme="minorHAnsi" w:cstheme="minorHAnsi"/>
        </w:rPr>
        <w:t xml:space="preserve"> </w:t>
      </w:r>
      <w:r w:rsidR="00A86803">
        <w:rPr>
          <w:rFonts w:asciiTheme="minorHAnsi" w:hAnsiTheme="minorHAnsi" w:cstheme="minorHAnsi"/>
        </w:rPr>
        <w:t>including private equity firm</w:t>
      </w:r>
      <w:r w:rsidR="001246A2">
        <w:rPr>
          <w:rFonts w:asciiTheme="minorHAnsi" w:hAnsiTheme="minorHAnsi" w:cstheme="minorHAnsi"/>
        </w:rPr>
        <w:t xml:space="preserve"> </w:t>
      </w:r>
      <w:r w:rsidR="001E5406">
        <w:rPr>
          <w:rFonts w:asciiTheme="minorHAnsi" w:hAnsiTheme="minorHAnsi" w:cstheme="minorHAnsi"/>
        </w:rPr>
        <w:t>Regiments Capital</w:t>
      </w:r>
      <w:r w:rsidR="00AE2549" w:rsidRPr="001E5406">
        <w:rPr>
          <w:rFonts w:asciiTheme="minorHAnsi" w:hAnsiTheme="minorHAnsi" w:cstheme="minorHAnsi"/>
        </w:rPr>
        <w:t xml:space="preserve">, </w:t>
      </w:r>
      <w:r w:rsidR="0020409F" w:rsidRPr="001E5406">
        <w:rPr>
          <w:rFonts w:asciiTheme="minorHAnsi" w:hAnsiTheme="minorHAnsi" w:cstheme="minorHAnsi"/>
        </w:rPr>
        <w:t>will fundamentall</w:t>
      </w:r>
      <w:bookmarkStart w:id="0" w:name="_GoBack"/>
      <w:bookmarkEnd w:id="0"/>
      <w:r w:rsidR="0020409F" w:rsidRPr="001E5406">
        <w:rPr>
          <w:rFonts w:asciiTheme="minorHAnsi" w:hAnsiTheme="minorHAnsi" w:cstheme="minorHAnsi"/>
        </w:rPr>
        <w:t xml:space="preserve">y alter the </w:t>
      </w:r>
      <w:r w:rsidR="00AE2549" w:rsidRPr="001E5406">
        <w:rPr>
          <w:rFonts w:asciiTheme="minorHAnsi" w:hAnsiTheme="minorHAnsi" w:cstheme="minorHAnsi"/>
        </w:rPr>
        <w:t xml:space="preserve">skyline of the Sandton </w:t>
      </w:r>
      <w:r w:rsidR="00696C2B">
        <w:rPr>
          <w:rFonts w:asciiTheme="minorHAnsi" w:hAnsiTheme="minorHAnsi" w:cstheme="minorHAnsi"/>
        </w:rPr>
        <w:t>Central Business District (CBD)</w:t>
      </w:r>
      <w:r w:rsidR="00696C2B" w:rsidRPr="001E5406">
        <w:rPr>
          <w:rFonts w:asciiTheme="minorHAnsi" w:hAnsiTheme="minorHAnsi" w:cstheme="minorHAnsi"/>
        </w:rPr>
        <w:t xml:space="preserve"> </w:t>
      </w:r>
      <w:r w:rsidR="00AE2549" w:rsidRPr="001E5406">
        <w:rPr>
          <w:rFonts w:asciiTheme="minorHAnsi" w:hAnsiTheme="minorHAnsi" w:cstheme="minorHAnsi"/>
        </w:rPr>
        <w:t xml:space="preserve">with the addition of </w:t>
      </w:r>
      <w:r w:rsidR="00C373E9" w:rsidRPr="001E5406">
        <w:rPr>
          <w:rFonts w:asciiTheme="minorHAnsi" w:hAnsiTheme="minorHAnsi" w:cstheme="minorHAnsi"/>
        </w:rPr>
        <w:t xml:space="preserve">a combination of </w:t>
      </w:r>
      <w:r w:rsidR="00AE2549" w:rsidRPr="001E5406">
        <w:rPr>
          <w:rFonts w:asciiTheme="minorHAnsi" w:hAnsiTheme="minorHAnsi" w:cstheme="minorHAnsi"/>
        </w:rPr>
        <w:t xml:space="preserve">new </w:t>
      </w:r>
      <w:r w:rsidR="009438F4">
        <w:rPr>
          <w:rFonts w:asciiTheme="minorHAnsi" w:hAnsiTheme="minorHAnsi" w:cstheme="minorHAnsi"/>
        </w:rPr>
        <w:t>high-</w:t>
      </w:r>
      <w:r w:rsidR="0000297C" w:rsidRPr="001E5406">
        <w:rPr>
          <w:rFonts w:asciiTheme="minorHAnsi" w:hAnsiTheme="minorHAnsi" w:cstheme="minorHAnsi"/>
        </w:rPr>
        <w:t xml:space="preserve">rise </w:t>
      </w:r>
      <w:r w:rsidR="00C373E9" w:rsidRPr="001E5406">
        <w:rPr>
          <w:rFonts w:asciiTheme="minorHAnsi" w:hAnsiTheme="minorHAnsi" w:cstheme="minorHAnsi"/>
        </w:rPr>
        <w:t xml:space="preserve">office towers, </w:t>
      </w:r>
      <w:r w:rsidR="0000297C" w:rsidRPr="001E5406">
        <w:rPr>
          <w:rFonts w:asciiTheme="minorHAnsi" w:hAnsiTheme="minorHAnsi" w:cstheme="minorHAnsi"/>
        </w:rPr>
        <w:t>apartment</w:t>
      </w:r>
      <w:r w:rsidR="00C373E9" w:rsidRPr="001E5406">
        <w:rPr>
          <w:rFonts w:asciiTheme="minorHAnsi" w:hAnsiTheme="minorHAnsi" w:cstheme="minorHAnsi"/>
        </w:rPr>
        <w:t>s</w:t>
      </w:r>
      <w:r w:rsidR="00A86803">
        <w:rPr>
          <w:rFonts w:asciiTheme="minorHAnsi" w:hAnsiTheme="minorHAnsi" w:cstheme="minorHAnsi"/>
        </w:rPr>
        <w:t xml:space="preserve">, retail </w:t>
      </w:r>
      <w:r w:rsidR="000B69F3">
        <w:rPr>
          <w:rFonts w:asciiTheme="minorHAnsi" w:hAnsiTheme="minorHAnsi" w:cstheme="minorHAnsi"/>
        </w:rPr>
        <w:t>shops</w:t>
      </w:r>
      <w:r w:rsidR="0000297C" w:rsidRPr="001E5406">
        <w:rPr>
          <w:rFonts w:asciiTheme="minorHAnsi" w:hAnsiTheme="minorHAnsi" w:cstheme="minorHAnsi"/>
        </w:rPr>
        <w:t xml:space="preserve"> and</w:t>
      </w:r>
      <w:r w:rsidR="00AE2549" w:rsidRPr="001E5406">
        <w:rPr>
          <w:rFonts w:asciiTheme="minorHAnsi" w:hAnsiTheme="minorHAnsi" w:cstheme="minorHAnsi"/>
        </w:rPr>
        <w:t xml:space="preserve"> </w:t>
      </w:r>
      <w:r w:rsidR="0000297C">
        <w:rPr>
          <w:rFonts w:asciiTheme="minorHAnsi" w:hAnsiTheme="minorHAnsi" w:cstheme="minorHAnsi"/>
        </w:rPr>
        <w:t>hotels</w:t>
      </w:r>
      <w:r w:rsidR="00AE2549">
        <w:rPr>
          <w:rFonts w:asciiTheme="minorHAnsi" w:hAnsiTheme="minorHAnsi" w:cstheme="minorHAnsi"/>
        </w:rPr>
        <w:t xml:space="preserve">. </w:t>
      </w:r>
    </w:p>
    <w:p w14:paraId="09CB6315" w14:textId="77777777" w:rsidR="003F2321" w:rsidRDefault="003F2321" w:rsidP="002B2E10">
      <w:pPr>
        <w:autoSpaceDE w:val="0"/>
        <w:autoSpaceDN w:val="0"/>
        <w:adjustRightInd w:val="0"/>
        <w:spacing w:after="0" w:line="288" w:lineRule="auto"/>
        <w:jc w:val="both"/>
        <w:rPr>
          <w:rFonts w:asciiTheme="minorHAnsi" w:hAnsiTheme="minorHAnsi" w:cstheme="minorHAnsi"/>
        </w:rPr>
      </w:pPr>
    </w:p>
    <w:p w14:paraId="5AA4DE7D" w14:textId="3E43FF30" w:rsidR="003F2321" w:rsidRDefault="003F2321"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 xml:space="preserve">The Kgoro Central development </w:t>
      </w:r>
      <w:r w:rsidR="00AE2549">
        <w:rPr>
          <w:rFonts w:asciiTheme="minorHAnsi" w:hAnsiTheme="minorHAnsi" w:cstheme="minorHAnsi"/>
        </w:rPr>
        <w:t>is</w:t>
      </w:r>
      <w:r w:rsidR="00C01305">
        <w:rPr>
          <w:rFonts w:asciiTheme="minorHAnsi" w:hAnsiTheme="minorHAnsi" w:cstheme="minorHAnsi"/>
        </w:rPr>
        <w:t xml:space="preserve"> </w:t>
      </w:r>
      <w:r w:rsidR="00AE2549">
        <w:rPr>
          <w:rFonts w:asciiTheme="minorHAnsi" w:hAnsiTheme="minorHAnsi" w:cstheme="minorHAnsi"/>
        </w:rPr>
        <w:t xml:space="preserve">regarded by property experts as </w:t>
      </w:r>
      <w:r w:rsidR="00C01305">
        <w:rPr>
          <w:rFonts w:asciiTheme="minorHAnsi" w:hAnsiTheme="minorHAnsi" w:cstheme="minorHAnsi"/>
        </w:rPr>
        <w:t xml:space="preserve">the </w:t>
      </w:r>
      <w:r w:rsidR="00AE2549">
        <w:rPr>
          <w:rFonts w:asciiTheme="minorHAnsi" w:hAnsiTheme="minorHAnsi" w:cstheme="minorHAnsi"/>
        </w:rPr>
        <w:t>most</w:t>
      </w:r>
      <w:r>
        <w:rPr>
          <w:rFonts w:asciiTheme="minorHAnsi" w:hAnsiTheme="minorHAnsi" w:cstheme="minorHAnsi"/>
        </w:rPr>
        <w:t xml:space="preserve"> sought after</w:t>
      </w:r>
      <w:r w:rsidR="007F10A6">
        <w:rPr>
          <w:rFonts w:asciiTheme="minorHAnsi" w:hAnsiTheme="minorHAnsi" w:cstheme="minorHAnsi"/>
        </w:rPr>
        <w:t xml:space="preserve"> property</w:t>
      </w:r>
      <w:r>
        <w:rPr>
          <w:rFonts w:asciiTheme="minorHAnsi" w:hAnsiTheme="minorHAnsi" w:cstheme="minorHAnsi"/>
        </w:rPr>
        <w:t xml:space="preserve"> development</w:t>
      </w:r>
      <w:r w:rsidR="00C24CE5">
        <w:rPr>
          <w:rFonts w:asciiTheme="minorHAnsi" w:hAnsiTheme="minorHAnsi" w:cstheme="minorHAnsi"/>
        </w:rPr>
        <w:t xml:space="preserve"> project</w:t>
      </w:r>
      <w:r>
        <w:rPr>
          <w:rFonts w:asciiTheme="minorHAnsi" w:hAnsiTheme="minorHAnsi" w:cstheme="minorHAnsi"/>
        </w:rPr>
        <w:t xml:space="preserve"> on the African continent</w:t>
      </w:r>
      <w:r w:rsidR="00C24CE5">
        <w:rPr>
          <w:rFonts w:asciiTheme="minorHAnsi" w:hAnsiTheme="minorHAnsi" w:cstheme="minorHAnsi"/>
        </w:rPr>
        <w:t xml:space="preserve">. This </w:t>
      </w:r>
      <w:r w:rsidR="008F7BB9">
        <w:rPr>
          <w:rFonts w:asciiTheme="minorHAnsi" w:hAnsiTheme="minorHAnsi" w:cstheme="minorHAnsi"/>
        </w:rPr>
        <w:t xml:space="preserve">can be </w:t>
      </w:r>
      <w:r w:rsidR="00C24CE5">
        <w:rPr>
          <w:rFonts w:asciiTheme="minorHAnsi" w:hAnsiTheme="minorHAnsi" w:cstheme="minorHAnsi"/>
        </w:rPr>
        <w:t xml:space="preserve">attributed to </w:t>
      </w:r>
      <w:r>
        <w:rPr>
          <w:rFonts w:asciiTheme="minorHAnsi" w:hAnsiTheme="minorHAnsi" w:cstheme="minorHAnsi"/>
        </w:rPr>
        <w:t xml:space="preserve">its location </w:t>
      </w:r>
      <w:r w:rsidR="00C24CE5">
        <w:rPr>
          <w:rFonts w:asciiTheme="minorHAnsi" w:hAnsiTheme="minorHAnsi" w:cstheme="minorHAnsi"/>
        </w:rPr>
        <w:t>with</w:t>
      </w:r>
      <w:r>
        <w:rPr>
          <w:rFonts w:asciiTheme="minorHAnsi" w:hAnsiTheme="minorHAnsi" w:cstheme="minorHAnsi"/>
        </w:rPr>
        <w:t>in the heart of the Sandton CBD</w:t>
      </w:r>
      <w:r w:rsidR="00C24CE5">
        <w:rPr>
          <w:rFonts w:asciiTheme="minorHAnsi" w:hAnsiTheme="minorHAnsi" w:cstheme="minorHAnsi"/>
        </w:rPr>
        <w:t xml:space="preserve"> (</w:t>
      </w:r>
      <w:r w:rsidR="004C22FD">
        <w:rPr>
          <w:rFonts w:asciiTheme="minorHAnsi" w:hAnsiTheme="minorHAnsi" w:cstheme="minorHAnsi"/>
        </w:rPr>
        <w:t xml:space="preserve">renown for being </w:t>
      </w:r>
      <w:r w:rsidR="00C24CE5">
        <w:rPr>
          <w:rFonts w:asciiTheme="minorHAnsi" w:hAnsiTheme="minorHAnsi" w:cstheme="minorHAnsi"/>
        </w:rPr>
        <w:t xml:space="preserve">Africa’s richest square mile), </w:t>
      </w:r>
      <w:r w:rsidR="00C01305">
        <w:rPr>
          <w:rFonts w:asciiTheme="minorHAnsi" w:hAnsiTheme="minorHAnsi" w:cstheme="minorHAnsi"/>
        </w:rPr>
        <w:t xml:space="preserve">its </w:t>
      </w:r>
      <w:r w:rsidR="00C24CE5">
        <w:rPr>
          <w:rFonts w:asciiTheme="minorHAnsi" w:hAnsiTheme="minorHAnsi" w:cstheme="minorHAnsi"/>
        </w:rPr>
        <w:t xml:space="preserve">mixed-use </w:t>
      </w:r>
      <w:r w:rsidR="007F10A6">
        <w:rPr>
          <w:rFonts w:asciiTheme="minorHAnsi" w:hAnsiTheme="minorHAnsi" w:cstheme="minorHAnsi"/>
        </w:rPr>
        <w:t xml:space="preserve">potential </w:t>
      </w:r>
      <w:r>
        <w:rPr>
          <w:rFonts w:asciiTheme="minorHAnsi" w:hAnsiTheme="minorHAnsi" w:cstheme="minorHAnsi"/>
        </w:rPr>
        <w:t xml:space="preserve">and proximity to the world-class </w:t>
      </w:r>
      <w:r w:rsidR="00C24CE5">
        <w:rPr>
          <w:rFonts w:asciiTheme="minorHAnsi" w:hAnsiTheme="minorHAnsi" w:cstheme="minorHAnsi"/>
        </w:rPr>
        <w:t xml:space="preserve">Gautrain </w:t>
      </w:r>
      <w:r>
        <w:rPr>
          <w:rFonts w:asciiTheme="minorHAnsi" w:hAnsiTheme="minorHAnsi" w:cstheme="minorHAnsi"/>
        </w:rPr>
        <w:t>transport system</w:t>
      </w:r>
      <w:r w:rsidR="00C24CE5">
        <w:rPr>
          <w:rFonts w:asciiTheme="minorHAnsi" w:hAnsiTheme="minorHAnsi" w:cstheme="minorHAnsi"/>
        </w:rPr>
        <w:t>.</w:t>
      </w:r>
      <w:r>
        <w:rPr>
          <w:rFonts w:asciiTheme="minorHAnsi" w:hAnsiTheme="minorHAnsi" w:cstheme="minorHAnsi"/>
        </w:rPr>
        <w:t xml:space="preserve"> </w:t>
      </w:r>
      <w:r w:rsidR="00C24CE5">
        <w:rPr>
          <w:rFonts w:asciiTheme="minorHAnsi" w:hAnsiTheme="minorHAnsi" w:cstheme="minorHAnsi"/>
        </w:rPr>
        <w:t>Vantage</w:t>
      </w:r>
      <w:r w:rsidR="004A58E5">
        <w:rPr>
          <w:rFonts w:asciiTheme="minorHAnsi" w:hAnsiTheme="minorHAnsi" w:cstheme="minorHAnsi"/>
        </w:rPr>
        <w:t xml:space="preserve"> </w:t>
      </w:r>
      <w:r w:rsidR="00C24CE5">
        <w:rPr>
          <w:rFonts w:asciiTheme="minorHAnsi" w:hAnsiTheme="minorHAnsi" w:cstheme="minorHAnsi"/>
        </w:rPr>
        <w:t xml:space="preserve">provided </w:t>
      </w:r>
      <w:r w:rsidR="004C22FD">
        <w:rPr>
          <w:rFonts w:asciiTheme="minorHAnsi" w:hAnsiTheme="minorHAnsi" w:cstheme="minorHAnsi"/>
        </w:rPr>
        <w:t xml:space="preserve">mezzanine </w:t>
      </w:r>
      <w:r w:rsidR="000B784B">
        <w:rPr>
          <w:rFonts w:asciiTheme="minorHAnsi" w:hAnsiTheme="minorHAnsi" w:cstheme="minorHAnsi"/>
        </w:rPr>
        <w:t xml:space="preserve">debt </w:t>
      </w:r>
      <w:r w:rsidR="00C24CE5">
        <w:rPr>
          <w:rFonts w:asciiTheme="minorHAnsi" w:hAnsiTheme="minorHAnsi" w:cstheme="minorHAnsi"/>
        </w:rPr>
        <w:t xml:space="preserve">to </w:t>
      </w:r>
      <w:r w:rsidR="000B784B">
        <w:rPr>
          <w:rFonts w:asciiTheme="minorHAnsi" w:hAnsiTheme="minorHAnsi" w:cstheme="minorHAnsi"/>
        </w:rPr>
        <w:t>finance</w:t>
      </w:r>
      <w:r w:rsidR="00C24CE5">
        <w:rPr>
          <w:rFonts w:asciiTheme="minorHAnsi" w:hAnsiTheme="minorHAnsi" w:cstheme="minorHAnsi"/>
        </w:rPr>
        <w:t xml:space="preserve"> the </w:t>
      </w:r>
      <w:r w:rsidR="00264AEF">
        <w:rPr>
          <w:rFonts w:asciiTheme="minorHAnsi" w:hAnsiTheme="minorHAnsi" w:cstheme="minorHAnsi"/>
        </w:rPr>
        <w:t>initial</w:t>
      </w:r>
      <w:r w:rsidR="000B784B">
        <w:rPr>
          <w:rFonts w:asciiTheme="minorHAnsi" w:hAnsiTheme="minorHAnsi" w:cstheme="minorHAnsi"/>
        </w:rPr>
        <w:t xml:space="preserve"> phase of the </w:t>
      </w:r>
      <w:r w:rsidR="00462022">
        <w:rPr>
          <w:rFonts w:asciiTheme="minorHAnsi" w:hAnsiTheme="minorHAnsi" w:cstheme="minorHAnsi"/>
        </w:rPr>
        <w:t xml:space="preserve">6 year </w:t>
      </w:r>
      <w:r w:rsidR="000B784B">
        <w:rPr>
          <w:rFonts w:asciiTheme="minorHAnsi" w:hAnsiTheme="minorHAnsi" w:cstheme="minorHAnsi"/>
        </w:rPr>
        <w:t xml:space="preserve">project. The project </w:t>
      </w:r>
      <w:r w:rsidR="002E52F4">
        <w:rPr>
          <w:rFonts w:asciiTheme="minorHAnsi" w:hAnsiTheme="minorHAnsi" w:cstheme="minorHAnsi"/>
        </w:rPr>
        <w:t>envisages</w:t>
      </w:r>
      <w:r w:rsidR="00502CB2">
        <w:rPr>
          <w:rFonts w:asciiTheme="minorHAnsi" w:hAnsiTheme="minorHAnsi" w:cstheme="minorHAnsi"/>
        </w:rPr>
        <w:t xml:space="preserve"> </w:t>
      </w:r>
      <w:r w:rsidR="000B784B">
        <w:rPr>
          <w:rFonts w:asciiTheme="minorHAnsi" w:hAnsiTheme="minorHAnsi" w:cstheme="minorHAnsi"/>
        </w:rPr>
        <w:t xml:space="preserve">the construction of </w:t>
      </w:r>
      <w:r w:rsidR="004A58E5">
        <w:rPr>
          <w:rFonts w:asciiTheme="minorHAnsi" w:hAnsiTheme="minorHAnsi" w:cstheme="minorHAnsi"/>
        </w:rPr>
        <w:t>a mixed-use-transport-</w:t>
      </w:r>
      <w:r w:rsidR="00264AEF" w:rsidRPr="00264AEF">
        <w:rPr>
          <w:rFonts w:asciiTheme="minorHAnsi" w:hAnsiTheme="minorHAnsi" w:cstheme="minorHAnsi"/>
        </w:rPr>
        <w:t>orientated development</w:t>
      </w:r>
      <w:r w:rsidR="00264AEF">
        <w:rPr>
          <w:rFonts w:asciiTheme="minorHAnsi" w:hAnsiTheme="minorHAnsi" w:cstheme="minorHAnsi"/>
        </w:rPr>
        <w:t xml:space="preserve"> which will include retail</w:t>
      </w:r>
      <w:r w:rsidR="004C22FD">
        <w:rPr>
          <w:rFonts w:asciiTheme="minorHAnsi" w:hAnsiTheme="minorHAnsi" w:cstheme="minorHAnsi"/>
        </w:rPr>
        <w:t xml:space="preserve"> shops</w:t>
      </w:r>
      <w:r w:rsidR="00264AEF">
        <w:rPr>
          <w:rFonts w:asciiTheme="minorHAnsi" w:hAnsiTheme="minorHAnsi" w:cstheme="minorHAnsi"/>
        </w:rPr>
        <w:t>, commercial office space, re</w:t>
      </w:r>
      <w:r w:rsidR="004A58E5">
        <w:rPr>
          <w:rFonts w:asciiTheme="minorHAnsi" w:hAnsiTheme="minorHAnsi" w:cstheme="minorHAnsi"/>
        </w:rPr>
        <w:t>sidential apartments and</w:t>
      </w:r>
      <w:r w:rsidR="004C22FD">
        <w:rPr>
          <w:rFonts w:asciiTheme="minorHAnsi" w:hAnsiTheme="minorHAnsi" w:cstheme="minorHAnsi"/>
        </w:rPr>
        <w:t xml:space="preserve"> </w:t>
      </w:r>
      <w:r w:rsidR="008F7BB9">
        <w:rPr>
          <w:rFonts w:asciiTheme="minorHAnsi" w:hAnsiTheme="minorHAnsi" w:cstheme="minorHAnsi"/>
        </w:rPr>
        <w:t>both</w:t>
      </w:r>
      <w:r w:rsidR="002B6A7B">
        <w:rPr>
          <w:rFonts w:asciiTheme="minorHAnsi" w:hAnsiTheme="minorHAnsi" w:cstheme="minorHAnsi"/>
        </w:rPr>
        <w:t xml:space="preserve"> full and limited service </w:t>
      </w:r>
      <w:r w:rsidR="004A58E5">
        <w:rPr>
          <w:rFonts w:asciiTheme="minorHAnsi" w:hAnsiTheme="minorHAnsi" w:cstheme="minorHAnsi"/>
        </w:rPr>
        <w:t>hotel</w:t>
      </w:r>
      <w:r w:rsidR="00AD0660">
        <w:rPr>
          <w:rFonts w:asciiTheme="minorHAnsi" w:hAnsiTheme="minorHAnsi" w:cstheme="minorHAnsi"/>
        </w:rPr>
        <w:t>s</w:t>
      </w:r>
      <w:r w:rsidR="000B784B">
        <w:rPr>
          <w:rFonts w:asciiTheme="minorHAnsi" w:hAnsiTheme="minorHAnsi" w:cstheme="minorHAnsi"/>
        </w:rPr>
        <w:t>.</w:t>
      </w:r>
      <w:r w:rsidR="00462022">
        <w:rPr>
          <w:rFonts w:asciiTheme="minorHAnsi" w:hAnsiTheme="minorHAnsi" w:cstheme="minorHAnsi"/>
        </w:rPr>
        <w:t xml:space="preserve"> </w:t>
      </w:r>
      <w:r w:rsidR="00FA0098">
        <w:rPr>
          <w:rFonts w:asciiTheme="minorHAnsi" w:hAnsiTheme="minorHAnsi" w:cstheme="minorHAnsi"/>
        </w:rPr>
        <w:t xml:space="preserve">Kgoro Central </w:t>
      </w:r>
      <w:r w:rsidR="00462022">
        <w:rPr>
          <w:rFonts w:asciiTheme="minorHAnsi" w:hAnsiTheme="minorHAnsi" w:cstheme="minorHAnsi"/>
        </w:rPr>
        <w:t>will</w:t>
      </w:r>
      <w:r w:rsidR="00264AEF">
        <w:rPr>
          <w:rFonts w:asciiTheme="minorHAnsi" w:hAnsiTheme="minorHAnsi" w:cstheme="minorHAnsi"/>
        </w:rPr>
        <w:t xml:space="preserve"> </w:t>
      </w:r>
      <w:r w:rsidR="00FA0098">
        <w:rPr>
          <w:rFonts w:asciiTheme="minorHAnsi" w:hAnsiTheme="minorHAnsi" w:cstheme="minorHAnsi"/>
        </w:rPr>
        <w:t xml:space="preserve">house </w:t>
      </w:r>
      <w:r w:rsidR="00AE2549">
        <w:t>the largest</w:t>
      </w:r>
      <w:r w:rsidR="00FA0098">
        <w:t xml:space="preserve"> contemporary African art museum</w:t>
      </w:r>
      <w:r w:rsidR="00AE2549">
        <w:t xml:space="preserve"> </w:t>
      </w:r>
      <w:r w:rsidR="001246A2">
        <w:t xml:space="preserve">on the continent </w:t>
      </w:r>
      <w:r w:rsidR="002D132F">
        <w:rPr>
          <w:rFonts w:asciiTheme="minorHAnsi" w:hAnsiTheme="minorHAnsi" w:cstheme="minorHAnsi"/>
        </w:rPr>
        <w:t xml:space="preserve">which </w:t>
      </w:r>
      <w:r w:rsidR="00FA0098">
        <w:rPr>
          <w:rFonts w:asciiTheme="minorHAnsi" w:hAnsiTheme="minorHAnsi" w:cstheme="minorHAnsi"/>
        </w:rPr>
        <w:t xml:space="preserve">is expected to boost tourism </w:t>
      </w:r>
      <w:r w:rsidR="00AE2549">
        <w:rPr>
          <w:rFonts w:asciiTheme="minorHAnsi" w:hAnsiTheme="minorHAnsi" w:cstheme="minorHAnsi"/>
        </w:rPr>
        <w:t>by attracting hundreds of thousands of additional visitors to Sandton and the Gauteng province.</w:t>
      </w:r>
    </w:p>
    <w:p w14:paraId="01F854A7" w14:textId="77777777" w:rsidR="00AE2549" w:rsidRDefault="00AE2549" w:rsidP="002B2E10">
      <w:pPr>
        <w:autoSpaceDE w:val="0"/>
        <w:autoSpaceDN w:val="0"/>
        <w:adjustRightInd w:val="0"/>
        <w:spacing w:after="0" w:line="288" w:lineRule="auto"/>
        <w:jc w:val="both"/>
        <w:rPr>
          <w:rFonts w:asciiTheme="minorHAnsi" w:hAnsiTheme="minorHAnsi" w:cstheme="minorHAnsi"/>
        </w:rPr>
      </w:pPr>
    </w:p>
    <w:p w14:paraId="2ED44C15" w14:textId="77777777" w:rsidR="00B05433" w:rsidRPr="00734A20" w:rsidRDefault="00B05433" w:rsidP="002B2E10">
      <w:pPr>
        <w:autoSpaceDE w:val="0"/>
        <w:autoSpaceDN w:val="0"/>
        <w:adjustRightInd w:val="0"/>
        <w:spacing w:after="0" w:line="288" w:lineRule="auto"/>
        <w:jc w:val="both"/>
        <w:rPr>
          <w:rFonts w:asciiTheme="minorHAnsi" w:hAnsiTheme="minorHAnsi" w:cstheme="minorHAnsi"/>
        </w:rPr>
      </w:pPr>
      <w:r w:rsidRPr="00734A20">
        <w:rPr>
          <w:rFonts w:asciiTheme="minorHAnsi" w:hAnsiTheme="minorHAnsi" w:cstheme="minorHAnsi"/>
        </w:rPr>
        <w:t xml:space="preserve">Niven Pillay </w:t>
      </w:r>
      <w:r w:rsidR="001E5406" w:rsidRPr="00734A20">
        <w:rPr>
          <w:rFonts w:asciiTheme="minorHAnsi" w:hAnsiTheme="minorHAnsi" w:cstheme="minorHAnsi"/>
        </w:rPr>
        <w:t xml:space="preserve">executive </w:t>
      </w:r>
      <w:r w:rsidR="00E2317F" w:rsidRPr="00734A20">
        <w:rPr>
          <w:rFonts w:asciiTheme="minorHAnsi" w:hAnsiTheme="minorHAnsi" w:cstheme="minorHAnsi"/>
        </w:rPr>
        <w:t xml:space="preserve">director </w:t>
      </w:r>
      <w:r w:rsidR="001E5406" w:rsidRPr="00734A20">
        <w:rPr>
          <w:rFonts w:asciiTheme="minorHAnsi" w:hAnsiTheme="minorHAnsi" w:cstheme="minorHAnsi"/>
        </w:rPr>
        <w:t xml:space="preserve">at Regiments Capital </w:t>
      </w:r>
      <w:r w:rsidR="00A86803">
        <w:rPr>
          <w:rFonts w:asciiTheme="minorHAnsi" w:hAnsiTheme="minorHAnsi" w:cstheme="minorHAnsi"/>
        </w:rPr>
        <w:t>noted</w:t>
      </w:r>
      <w:r w:rsidR="001E5406" w:rsidRPr="00734A20">
        <w:rPr>
          <w:rFonts w:asciiTheme="minorHAnsi" w:hAnsiTheme="minorHAnsi" w:cstheme="minorHAnsi"/>
        </w:rPr>
        <w:t xml:space="preserve">, “Vantage was able to provide </w:t>
      </w:r>
      <w:r w:rsidR="00E2317F" w:rsidRPr="00734A20">
        <w:rPr>
          <w:rFonts w:asciiTheme="minorHAnsi" w:hAnsiTheme="minorHAnsi" w:cstheme="minorHAnsi"/>
        </w:rPr>
        <w:t xml:space="preserve">us with </w:t>
      </w:r>
      <w:r w:rsidR="001E5406" w:rsidRPr="00734A20">
        <w:rPr>
          <w:rFonts w:asciiTheme="minorHAnsi" w:hAnsiTheme="minorHAnsi" w:cstheme="minorHAnsi"/>
        </w:rPr>
        <w:t>a flexible funding solution which</w:t>
      </w:r>
      <w:r w:rsidR="004F3CAB" w:rsidRPr="00734A20">
        <w:rPr>
          <w:rFonts w:asciiTheme="minorHAnsi" w:hAnsiTheme="minorHAnsi" w:cstheme="minorHAnsi"/>
        </w:rPr>
        <w:t xml:space="preserve"> not only</w:t>
      </w:r>
      <w:r w:rsidR="001E5406" w:rsidRPr="00734A20">
        <w:rPr>
          <w:rFonts w:asciiTheme="minorHAnsi" w:hAnsiTheme="minorHAnsi" w:cstheme="minorHAnsi"/>
        </w:rPr>
        <w:t xml:space="preserve"> </w:t>
      </w:r>
      <w:r w:rsidR="00A86803">
        <w:rPr>
          <w:rFonts w:asciiTheme="minorHAnsi" w:hAnsiTheme="minorHAnsi" w:cstheme="minorHAnsi"/>
        </w:rPr>
        <w:t xml:space="preserve">gets </w:t>
      </w:r>
      <w:r w:rsidR="00E2317F" w:rsidRPr="00734A20">
        <w:rPr>
          <w:rFonts w:asciiTheme="minorHAnsi" w:hAnsiTheme="minorHAnsi" w:cstheme="minorHAnsi"/>
        </w:rPr>
        <w:t xml:space="preserve">the </w:t>
      </w:r>
      <w:r w:rsidR="001E5406" w:rsidRPr="00734A20">
        <w:rPr>
          <w:rFonts w:asciiTheme="minorHAnsi" w:hAnsiTheme="minorHAnsi" w:cstheme="minorHAnsi"/>
        </w:rPr>
        <w:t xml:space="preserve">development </w:t>
      </w:r>
      <w:r w:rsidR="00A86803">
        <w:rPr>
          <w:rFonts w:asciiTheme="minorHAnsi" w:hAnsiTheme="minorHAnsi" w:cstheme="minorHAnsi"/>
        </w:rPr>
        <w:t xml:space="preserve">off the ground </w:t>
      </w:r>
      <w:r w:rsidR="004F3CAB" w:rsidRPr="00734A20">
        <w:rPr>
          <w:rFonts w:asciiTheme="minorHAnsi" w:hAnsiTheme="minorHAnsi" w:cstheme="minorHAnsi"/>
        </w:rPr>
        <w:t>but</w:t>
      </w:r>
      <w:r w:rsidR="00E2317F" w:rsidRPr="00734A20">
        <w:rPr>
          <w:rFonts w:asciiTheme="minorHAnsi" w:hAnsiTheme="minorHAnsi" w:cstheme="minorHAnsi"/>
        </w:rPr>
        <w:t xml:space="preserve"> also </w:t>
      </w:r>
      <w:r w:rsidR="004F3CAB" w:rsidRPr="00734A20">
        <w:rPr>
          <w:rFonts w:asciiTheme="minorHAnsi" w:hAnsiTheme="minorHAnsi" w:cstheme="minorHAnsi"/>
        </w:rPr>
        <w:t xml:space="preserve">financially </w:t>
      </w:r>
      <w:r w:rsidR="00E2317F" w:rsidRPr="00734A20">
        <w:rPr>
          <w:rFonts w:asciiTheme="minorHAnsi" w:hAnsiTheme="minorHAnsi" w:cstheme="minorHAnsi"/>
        </w:rPr>
        <w:t>de-risk</w:t>
      </w:r>
      <w:r w:rsidR="0085585C" w:rsidRPr="00734A20">
        <w:rPr>
          <w:rFonts w:asciiTheme="minorHAnsi" w:hAnsiTheme="minorHAnsi" w:cstheme="minorHAnsi"/>
        </w:rPr>
        <w:t>s</w:t>
      </w:r>
      <w:r w:rsidR="00E2317F" w:rsidRPr="00734A20">
        <w:rPr>
          <w:rFonts w:asciiTheme="minorHAnsi" w:hAnsiTheme="minorHAnsi" w:cstheme="minorHAnsi"/>
        </w:rPr>
        <w:t xml:space="preserve"> the project</w:t>
      </w:r>
      <w:r w:rsidR="0015088C" w:rsidRPr="00734A20">
        <w:rPr>
          <w:rFonts w:asciiTheme="minorHAnsi" w:hAnsiTheme="minorHAnsi" w:cstheme="minorHAnsi"/>
        </w:rPr>
        <w:t xml:space="preserve"> for us</w:t>
      </w:r>
      <w:r w:rsidR="00E2317F" w:rsidRPr="00734A20">
        <w:rPr>
          <w:rFonts w:asciiTheme="minorHAnsi" w:hAnsiTheme="minorHAnsi" w:cstheme="minorHAnsi"/>
        </w:rPr>
        <w:t xml:space="preserve">. This was achieved by </w:t>
      </w:r>
      <w:r w:rsidR="00A86803">
        <w:rPr>
          <w:rFonts w:asciiTheme="minorHAnsi" w:hAnsiTheme="minorHAnsi" w:cstheme="minorHAnsi"/>
        </w:rPr>
        <w:t xml:space="preserve">appropriately </w:t>
      </w:r>
      <w:r w:rsidR="004F3CAB" w:rsidRPr="00734A20">
        <w:rPr>
          <w:rFonts w:asciiTheme="minorHAnsi" w:hAnsiTheme="minorHAnsi" w:cstheme="minorHAnsi"/>
        </w:rPr>
        <w:t xml:space="preserve">structuring </w:t>
      </w:r>
      <w:r w:rsidR="001246A2" w:rsidRPr="00734A20">
        <w:rPr>
          <w:rFonts w:asciiTheme="minorHAnsi" w:hAnsiTheme="minorHAnsi" w:cstheme="minorHAnsi"/>
        </w:rPr>
        <w:t>a</w:t>
      </w:r>
      <w:r w:rsidR="004F3CAB" w:rsidRPr="00734A20">
        <w:rPr>
          <w:rFonts w:asciiTheme="minorHAnsi" w:hAnsiTheme="minorHAnsi" w:cstheme="minorHAnsi"/>
        </w:rPr>
        <w:t xml:space="preserve"> </w:t>
      </w:r>
      <w:r w:rsidR="001246A2" w:rsidRPr="00734A20">
        <w:rPr>
          <w:rFonts w:asciiTheme="minorHAnsi" w:hAnsiTheme="minorHAnsi" w:cstheme="minorHAnsi"/>
        </w:rPr>
        <w:t xml:space="preserve">loan </w:t>
      </w:r>
      <w:r w:rsidR="00A86803">
        <w:rPr>
          <w:rFonts w:asciiTheme="minorHAnsi" w:hAnsiTheme="minorHAnsi" w:cstheme="minorHAnsi"/>
        </w:rPr>
        <w:t>which took into consideration</w:t>
      </w:r>
      <w:r w:rsidR="001246A2" w:rsidRPr="00734A20">
        <w:rPr>
          <w:rFonts w:asciiTheme="minorHAnsi" w:hAnsiTheme="minorHAnsi" w:cstheme="minorHAnsi"/>
        </w:rPr>
        <w:t xml:space="preserve"> the </w:t>
      </w:r>
      <w:r w:rsidR="00C35ADA">
        <w:rPr>
          <w:rFonts w:asciiTheme="minorHAnsi" w:hAnsiTheme="minorHAnsi" w:cstheme="minorHAnsi"/>
        </w:rPr>
        <w:t xml:space="preserve">constraints associated with the </w:t>
      </w:r>
      <w:r w:rsidR="00E2317F" w:rsidRPr="00734A20">
        <w:rPr>
          <w:rFonts w:asciiTheme="minorHAnsi" w:hAnsiTheme="minorHAnsi" w:cstheme="minorHAnsi"/>
        </w:rPr>
        <w:t xml:space="preserve">most critical and </w:t>
      </w:r>
      <w:r w:rsidR="001F04D1">
        <w:rPr>
          <w:rFonts w:asciiTheme="minorHAnsi" w:hAnsiTheme="minorHAnsi" w:cstheme="minorHAnsi"/>
        </w:rPr>
        <w:t>cash-flow</w:t>
      </w:r>
      <w:r w:rsidR="00E2317F" w:rsidRPr="00734A20">
        <w:rPr>
          <w:rFonts w:asciiTheme="minorHAnsi" w:hAnsiTheme="minorHAnsi" w:cstheme="minorHAnsi"/>
        </w:rPr>
        <w:t xml:space="preserve"> intensive phases of the project. </w:t>
      </w:r>
      <w:r w:rsidR="004F3CAB" w:rsidRPr="00734A20">
        <w:rPr>
          <w:rFonts w:asciiTheme="minorHAnsi" w:hAnsiTheme="minorHAnsi" w:cstheme="minorHAnsi"/>
        </w:rPr>
        <w:t xml:space="preserve">Our vision of Kgoro is to ultimately create a truly unique and memorable experience for </w:t>
      </w:r>
      <w:r w:rsidR="004F3CAB" w:rsidRPr="00734A20">
        <w:rPr>
          <w:rFonts w:asciiTheme="minorHAnsi" w:hAnsiTheme="minorHAnsi" w:cstheme="minorHAnsi"/>
        </w:rPr>
        <w:lastRenderedPageBreak/>
        <w:t xml:space="preserve">both local and international visitors by combining first class transport infrastructure with </w:t>
      </w:r>
      <w:r w:rsidR="001246A2" w:rsidRPr="00734A20">
        <w:rPr>
          <w:rFonts w:asciiTheme="minorHAnsi" w:hAnsiTheme="minorHAnsi" w:cstheme="minorHAnsi"/>
        </w:rPr>
        <w:t xml:space="preserve">a world-class </w:t>
      </w:r>
      <w:r w:rsidR="004F3CAB" w:rsidRPr="00734A20">
        <w:rPr>
          <w:rFonts w:asciiTheme="minorHAnsi" w:hAnsiTheme="minorHAnsi" w:cstheme="minorHAnsi"/>
        </w:rPr>
        <w:t>Afr</w:t>
      </w:r>
      <w:r w:rsidR="0015088C" w:rsidRPr="00734A20">
        <w:rPr>
          <w:rFonts w:asciiTheme="minorHAnsi" w:hAnsiTheme="minorHAnsi" w:cstheme="minorHAnsi"/>
        </w:rPr>
        <w:t>ocentric built environment.</w:t>
      </w:r>
      <w:r w:rsidR="00E2317F" w:rsidRPr="00734A20">
        <w:rPr>
          <w:rFonts w:asciiTheme="minorHAnsi" w:hAnsiTheme="minorHAnsi" w:cstheme="minorHAnsi"/>
        </w:rPr>
        <w:t xml:space="preserve">” </w:t>
      </w:r>
    </w:p>
    <w:p w14:paraId="21778B10" w14:textId="77777777" w:rsidR="002B6A7B" w:rsidRDefault="002B6A7B" w:rsidP="002B2E10">
      <w:pPr>
        <w:autoSpaceDE w:val="0"/>
        <w:autoSpaceDN w:val="0"/>
        <w:adjustRightInd w:val="0"/>
        <w:spacing w:after="0" w:line="288" w:lineRule="auto"/>
        <w:jc w:val="both"/>
        <w:rPr>
          <w:rFonts w:asciiTheme="minorHAnsi" w:hAnsiTheme="minorHAnsi" w:cstheme="minorHAnsi"/>
        </w:rPr>
      </w:pPr>
    </w:p>
    <w:p w14:paraId="021EAF98" w14:textId="77777777" w:rsidR="004C22FD" w:rsidRDefault="002B6A7B" w:rsidP="0015088C">
      <w:pPr>
        <w:keepNext/>
        <w:autoSpaceDE w:val="0"/>
        <w:autoSpaceDN w:val="0"/>
        <w:adjustRightInd w:val="0"/>
        <w:spacing w:after="0" w:line="288" w:lineRule="auto"/>
        <w:jc w:val="both"/>
      </w:pPr>
      <w:r>
        <w:rPr>
          <w:rFonts w:asciiTheme="minorHAnsi" w:hAnsiTheme="minorHAnsi" w:cstheme="minorHAnsi"/>
          <w:noProof/>
          <w:lang w:eastAsia="en-ZA"/>
        </w:rPr>
        <w:drawing>
          <wp:inline distT="0" distB="0" distL="0" distR="0" wp14:anchorId="2FB0D98A" wp14:editId="2E965136">
            <wp:extent cx="5724525" cy="421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219575"/>
                    </a:xfrm>
                    <a:prstGeom prst="rect">
                      <a:avLst/>
                    </a:prstGeom>
                    <a:noFill/>
                    <a:ln>
                      <a:noFill/>
                    </a:ln>
                  </pic:spPr>
                </pic:pic>
              </a:graphicData>
            </a:graphic>
          </wp:inline>
        </w:drawing>
      </w:r>
    </w:p>
    <w:p w14:paraId="6E431855" w14:textId="77777777" w:rsidR="002B6A7B" w:rsidRDefault="004C22FD" w:rsidP="0015088C">
      <w:pPr>
        <w:pStyle w:val="Caption"/>
        <w:jc w:val="both"/>
        <w:rPr>
          <w:rFonts w:asciiTheme="minorHAnsi" w:hAnsiTheme="minorHAnsi" w:cstheme="minorHAnsi"/>
        </w:rPr>
      </w:pPr>
      <w:r>
        <w:t xml:space="preserve">Figure </w:t>
      </w:r>
      <w:fldSimple w:instr=" SEQ Figure \* ARABIC ">
        <w:r w:rsidR="0006048B">
          <w:rPr>
            <w:noProof/>
          </w:rPr>
          <w:t>1</w:t>
        </w:r>
      </w:fldSimple>
      <w:r>
        <w:t>: Artistic impression of the completed Kgoro Central Development</w:t>
      </w:r>
    </w:p>
    <w:p w14:paraId="1F0964FA" w14:textId="77777777" w:rsidR="00502CB2" w:rsidRDefault="00502CB2" w:rsidP="002B2E10">
      <w:pPr>
        <w:autoSpaceDE w:val="0"/>
        <w:autoSpaceDN w:val="0"/>
        <w:adjustRightInd w:val="0"/>
        <w:spacing w:after="0" w:line="288" w:lineRule="auto"/>
        <w:jc w:val="both"/>
        <w:rPr>
          <w:rFonts w:asciiTheme="minorHAnsi" w:hAnsiTheme="minorHAnsi" w:cstheme="minorHAnsi"/>
        </w:rPr>
      </w:pPr>
    </w:p>
    <w:p w14:paraId="46738B2F" w14:textId="309CFF87" w:rsidR="0085585C" w:rsidRDefault="0085585C" w:rsidP="002B2E10">
      <w:pPr>
        <w:autoSpaceDE w:val="0"/>
        <w:autoSpaceDN w:val="0"/>
        <w:adjustRightInd w:val="0"/>
        <w:spacing w:after="0" w:line="288" w:lineRule="auto"/>
        <w:jc w:val="both"/>
        <w:rPr>
          <w:rFonts w:asciiTheme="minorHAnsi" w:hAnsiTheme="minorHAnsi" w:cstheme="minorHAnsi"/>
        </w:rPr>
      </w:pPr>
      <w:r w:rsidRPr="0085585C">
        <w:rPr>
          <w:rFonts w:asciiTheme="minorHAnsi" w:hAnsiTheme="minorHAnsi" w:cstheme="minorHAnsi"/>
        </w:rPr>
        <w:t xml:space="preserve">Vantage </w:t>
      </w:r>
      <w:r w:rsidR="00830AE7">
        <w:rPr>
          <w:rFonts w:asciiTheme="minorHAnsi" w:hAnsiTheme="minorHAnsi" w:cstheme="minorHAnsi"/>
        </w:rPr>
        <w:t>also provided R205m of</w:t>
      </w:r>
      <w:r w:rsidRPr="0085585C">
        <w:rPr>
          <w:rFonts w:asciiTheme="minorHAnsi" w:hAnsiTheme="minorHAnsi" w:cstheme="minorHAnsi"/>
        </w:rPr>
        <w:t xml:space="preserve"> acquisition finance to a </w:t>
      </w:r>
      <w:r w:rsidR="001F04D1">
        <w:rPr>
          <w:rFonts w:asciiTheme="minorHAnsi" w:hAnsiTheme="minorHAnsi" w:cstheme="minorHAnsi"/>
        </w:rPr>
        <w:t xml:space="preserve">100% </w:t>
      </w:r>
      <w:r w:rsidR="00830AE7">
        <w:rPr>
          <w:rFonts w:asciiTheme="minorHAnsi" w:hAnsiTheme="minorHAnsi" w:cstheme="minorHAnsi"/>
        </w:rPr>
        <w:t>black-owned</w:t>
      </w:r>
      <w:r w:rsidRPr="0085585C">
        <w:rPr>
          <w:rFonts w:asciiTheme="minorHAnsi" w:hAnsiTheme="minorHAnsi" w:cstheme="minorHAnsi"/>
        </w:rPr>
        <w:t xml:space="preserve"> empowerment consortium in order to facilitate the acquisition of one of the tallest buildings in the Pretoria CBD. The 37 storey building, matched only in size by the South African Reserve Bank head office, is located next to the National State Theatre and is commonly known as the Pretoria Towers. </w:t>
      </w:r>
    </w:p>
    <w:p w14:paraId="59AF6509" w14:textId="77777777" w:rsidR="0085585C" w:rsidRDefault="0085585C" w:rsidP="002B2E10">
      <w:pPr>
        <w:autoSpaceDE w:val="0"/>
        <w:autoSpaceDN w:val="0"/>
        <w:adjustRightInd w:val="0"/>
        <w:spacing w:after="0" w:line="288" w:lineRule="auto"/>
        <w:jc w:val="both"/>
        <w:rPr>
          <w:rFonts w:asciiTheme="minorHAnsi" w:hAnsiTheme="minorHAnsi" w:cstheme="minorHAnsi"/>
        </w:rPr>
      </w:pPr>
    </w:p>
    <w:p w14:paraId="38C3F7BE" w14:textId="7DD2BEF1" w:rsidR="00502CB2" w:rsidRDefault="00C431F4"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The</w:t>
      </w:r>
      <w:r w:rsidR="00502CB2">
        <w:rPr>
          <w:rFonts w:asciiTheme="minorHAnsi" w:hAnsiTheme="minorHAnsi" w:cstheme="minorHAnsi"/>
        </w:rPr>
        <w:t xml:space="preserve"> Pretoria </w:t>
      </w:r>
      <w:r w:rsidR="00264AEF">
        <w:rPr>
          <w:rFonts w:asciiTheme="minorHAnsi" w:hAnsiTheme="minorHAnsi" w:cstheme="minorHAnsi"/>
        </w:rPr>
        <w:t>Towers</w:t>
      </w:r>
      <w:r w:rsidR="001F04D1">
        <w:rPr>
          <w:rFonts w:asciiTheme="minorHAnsi" w:hAnsiTheme="minorHAnsi" w:cstheme="minorHAnsi"/>
        </w:rPr>
        <w:t xml:space="preserve"> transaction involved</w:t>
      </w:r>
      <w:r w:rsidR="003B674F">
        <w:rPr>
          <w:rFonts w:asciiTheme="minorHAnsi" w:hAnsiTheme="minorHAnsi" w:cstheme="minorHAnsi"/>
        </w:rPr>
        <w:t xml:space="preserve"> the acquisition of the </w:t>
      </w:r>
      <w:r w:rsidR="00502CB2">
        <w:rPr>
          <w:rFonts w:asciiTheme="minorHAnsi" w:hAnsiTheme="minorHAnsi" w:cstheme="minorHAnsi"/>
        </w:rPr>
        <w:t xml:space="preserve">previous regional head office of </w:t>
      </w:r>
      <w:r w:rsidR="00502CB2" w:rsidRPr="0015088C">
        <w:rPr>
          <w:rFonts w:asciiTheme="minorHAnsi" w:hAnsiTheme="minorHAnsi" w:cstheme="minorHAnsi"/>
        </w:rPr>
        <w:t>ABSA</w:t>
      </w:r>
      <w:r w:rsidR="004A58E5" w:rsidRPr="0015088C">
        <w:rPr>
          <w:rFonts w:asciiTheme="minorHAnsi" w:hAnsiTheme="minorHAnsi" w:cstheme="minorHAnsi"/>
        </w:rPr>
        <w:t xml:space="preserve"> bank</w:t>
      </w:r>
      <w:r w:rsidR="00A86803">
        <w:rPr>
          <w:rFonts w:asciiTheme="minorHAnsi" w:hAnsiTheme="minorHAnsi" w:cstheme="minorHAnsi"/>
        </w:rPr>
        <w:t xml:space="preserve"> which is currently undergoing an extensive upgrade</w:t>
      </w:r>
      <w:r w:rsidR="003B674F">
        <w:rPr>
          <w:rFonts w:asciiTheme="minorHAnsi" w:hAnsiTheme="minorHAnsi" w:cstheme="minorHAnsi"/>
        </w:rPr>
        <w:t>. T</w:t>
      </w:r>
      <w:r w:rsidRPr="0015088C">
        <w:rPr>
          <w:rFonts w:asciiTheme="minorHAnsi" w:hAnsiTheme="minorHAnsi" w:cstheme="minorHAnsi"/>
        </w:rPr>
        <w:t xml:space="preserve">he </w:t>
      </w:r>
      <w:r w:rsidR="00A24FAD" w:rsidRPr="0015088C">
        <w:rPr>
          <w:rFonts w:asciiTheme="minorHAnsi" w:hAnsiTheme="minorHAnsi" w:cstheme="minorHAnsi"/>
        </w:rPr>
        <w:t>bulk of the</w:t>
      </w:r>
      <w:r w:rsidR="003B674F">
        <w:rPr>
          <w:rFonts w:asciiTheme="minorHAnsi" w:hAnsiTheme="minorHAnsi" w:cstheme="minorHAnsi"/>
        </w:rPr>
        <w:t xml:space="preserve"> </w:t>
      </w:r>
      <w:r w:rsidR="00A24FAD" w:rsidRPr="0015088C">
        <w:rPr>
          <w:rFonts w:asciiTheme="minorHAnsi" w:hAnsiTheme="minorHAnsi" w:cstheme="minorHAnsi"/>
        </w:rPr>
        <w:t>revamp</w:t>
      </w:r>
      <w:r w:rsidR="003B674F">
        <w:rPr>
          <w:rFonts w:asciiTheme="minorHAnsi" w:hAnsiTheme="minorHAnsi" w:cstheme="minorHAnsi"/>
        </w:rPr>
        <w:t xml:space="preserve">, at a cost of </w:t>
      </w:r>
      <w:r w:rsidR="008502A8">
        <w:rPr>
          <w:rFonts w:asciiTheme="minorHAnsi" w:hAnsiTheme="minorHAnsi" w:cstheme="minorHAnsi"/>
        </w:rPr>
        <w:t xml:space="preserve">over </w:t>
      </w:r>
      <w:r w:rsidR="003B674F">
        <w:rPr>
          <w:rFonts w:asciiTheme="minorHAnsi" w:hAnsiTheme="minorHAnsi" w:cstheme="minorHAnsi"/>
        </w:rPr>
        <w:t>R1</w:t>
      </w:r>
      <w:r w:rsidR="008502A8">
        <w:rPr>
          <w:rFonts w:asciiTheme="minorHAnsi" w:hAnsiTheme="minorHAnsi" w:cstheme="minorHAnsi"/>
        </w:rPr>
        <w:t>00</w:t>
      </w:r>
      <w:r w:rsidR="003B674F">
        <w:rPr>
          <w:rFonts w:asciiTheme="minorHAnsi" w:hAnsiTheme="minorHAnsi" w:cstheme="minorHAnsi"/>
        </w:rPr>
        <w:t>m,</w:t>
      </w:r>
      <w:r w:rsidR="00A24FAD" w:rsidRPr="0015088C">
        <w:rPr>
          <w:rFonts w:asciiTheme="minorHAnsi" w:hAnsiTheme="minorHAnsi" w:cstheme="minorHAnsi"/>
        </w:rPr>
        <w:t xml:space="preserve"> </w:t>
      </w:r>
      <w:r w:rsidR="00D51FF3">
        <w:rPr>
          <w:rFonts w:asciiTheme="minorHAnsi" w:hAnsiTheme="minorHAnsi" w:cstheme="minorHAnsi"/>
        </w:rPr>
        <w:t xml:space="preserve">involves renovating </w:t>
      </w:r>
      <w:r w:rsidR="00A24FAD" w:rsidRPr="0015088C">
        <w:rPr>
          <w:rFonts w:asciiTheme="minorHAnsi" w:hAnsiTheme="minorHAnsi" w:cstheme="minorHAnsi"/>
        </w:rPr>
        <w:t xml:space="preserve">the building’s external </w:t>
      </w:r>
      <w:r w:rsidRPr="0015088C">
        <w:rPr>
          <w:rFonts w:asciiTheme="minorHAnsi" w:hAnsiTheme="minorHAnsi" w:cstheme="minorHAnsi"/>
        </w:rPr>
        <w:t>façade</w:t>
      </w:r>
      <w:r w:rsidR="00A24FAD" w:rsidRPr="0015088C">
        <w:rPr>
          <w:rFonts w:asciiTheme="minorHAnsi" w:hAnsiTheme="minorHAnsi" w:cstheme="minorHAnsi"/>
        </w:rPr>
        <w:t xml:space="preserve">. The façade is being </w:t>
      </w:r>
      <w:r w:rsidR="003B674F">
        <w:rPr>
          <w:rFonts w:asciiTheme="minorHAnsi" w:hAnsiTheme="minorHAnsi" w:cstheme="minorHAnsi"/>
        </w:rPr>
        <w:t>refurbished</w:t>
      </w:r>
      <w:r w:rsidR="00A24FAD" w:rsidRPr="0015088C">
        <w:rPr>
          <w:rFonts w:asciiTheme="minorHAnsi" w:hAnsiTheme="minorHAnsi" w:cstheme="minorHAnsi"/>
        </w:rPr>
        <w:t xml:space="preserve"> using the latest technology in building material</w:t>
      </w:r>
      <w:r w:rsidR="004C22FD" w:rsidRPr="0015088C">
        <w:rPr>
          <w:rFonts w:asciiTheme="minorHAnsi" w:hAnsiTheme="minorHAnsi" w:cstheme="minorHAnsi"/>
        </w:rPr>
        <w:t>s</w:t>
      </w:r>
      <w:r w:rsidR="00A24FAD" w:rsidRPr="0015088C">
        <w:rPr>
          <w:rFonts w:asciiTheme="minorHAnsi" w:hAnsiTheme="minorHAnsi" w:cstheme="minorHAnsi"/>
        </w:rPr>
        <w:t xml:space="preserve"> which is both environmentally friendly </w:t>
      </w:r>
      <w:r w:rsidR="003B674F">
        <w:rPr>
          <w:rFonts w:asciiTheme="minorHAnsi" w:hAnsiTheme="minorHAnsi" w:cstheme="minorHAnsi"/>
        </w:rPr>
        <w:t xml:space="preserve">and </w:t>
      </w:r>
      <w:r w:rsidR="00A24FAD" w:rsidRPr="0015088C">
        <w:rPr>
          <w:rFonts w:asciiTheme="minorHAnsi" w:hAnsiTheme="minorHAnsi" w:cstheme="minorHAnsi"/>
        </w:rPr>
        <w:t>self</w:t>
      </w:r>
      <w:r w:rsidR="004C22FD" w:rsidRPr="0015088C">
        <w:rPr>
          <w:rFonts w:asciiTheme="minorHAnsi" w:hAnsiTheme="minorHAnsi" w:cstheme="minorHAnsi"/>
        </w:rPr>
        <w:t>-</w:t>
      </w:r>
      <w:r w:rsidR="00A24FAD" w:rsidRPr="0015088C">
        <w:rPr>
          <w:rFonts w:asciiTheme="minorHAnsi" w:hAnsiTheme="minorHAnsi" w:cstheme="minorHAnsi"/>
        </w:rPr>
        <w:t xml:space="preserve">cleaning thereby lowering the cost and risk of dangerous maintenance work. </w:t>
      </w:r>
      <w:r w:rsidR="003B674F">
        <w:rPr>
          <w:rFonts w:asciiTheme="minorHAnsi" w:hAnsiTheme="minorHAnsi" w:cstheme="minorHAnsi"/>
        </w:rPr>
        <w:t>This</w:t>
      </w:r>
      <w:r w:rsidR="00A24FAD" w:rsidRPr="0015088C">
        <w:rPr>
          <w:rFonts w:asciiTheme="minorHAnsi" w:hAnsiTheme="minorHAnsi" w:cstheme="minorHAnsi"/>
        </w:rPr>
        <w:t xml:space="preserve"> </w:t>
      </w:r>
      <w:r w:rsidR="002D132F" w:rsidRPr="0015088C">
        <w:rPr>
          <w:rFonts w:asciiTheme="minorHAnsi" w:hAnsiTheme="minorHAnsi" w:cstheme="minorHAnsi"/>
        </w:rPr>
        <w:t xml:space="preserve">investment by Vantage into the Pretoria CBD </w:t>
      </w:r>
      <w:r w:rsidR="00830AE7">
        <w:rPr>
          <w:rFonts w:asciiTheme="minorHAnsi" w:hAnsiTheme="minorHAnsi" w:cstheme="minorHAnsi"/>
        </w:rPr>
        <w:t>commits Vantage</w:t>
      </w:r>
      <w:r w:rsidR="00124944" w:rsidRPr="0015088C">
        <w:rPr>
          <w:rFonts w:asciiTheme="minorHAnsi" w:hAnsiTheme="minorHAnsi" w:cstheme="minorHAnsi"/>
        </w:rPr>
        <w:t xml:space="preserve"> to playing its part </w:t>
      </w:r>
      <w:r w:rsidR="004A58E5" w:rsidRPr="0015088C">
        <w:rPr>
          <w:rFonts w:asciiTheme="minorHAnsi" w:hAnsiTheme="minorHAnsi" w:cstheme="minorHAnsi"/>
        </w:rPr>
        <w:t>in government’s</w:t>
      </w:r>
      <w:r w:rsidR="00264AEF" w:rsidRPr="00264AEF">
        <w:t xml:space="preserve"> </w:t>
      </w:r>
      <w:r w:rsidR="004A58E5">
        <w:t xml:space="preserve">broader </w:t>
      </w:r>
      <w:r w:rsidR="004A58E5">
        <w:rPr>
          <w:rFonts w:asciiTheme="minorHAnsi" w:hAnsiTheme="minorHAnsi" w:cstheme="minorHAnsi"/>
        </w:rPr>
        <w:t>inner-city</w:t>
      </w:r>
      <w:r w:rsidR="002D132F">
        <w:rPr>
          <w:rFonts w:asciiTheme="minorHAnsi" w:hAnsiTheme="minorHAnsi" w:cstheme="minorHAnsi"/>
        </w:rPr>
        <w:t xml:space="preserve"> </w:t>
      </w:r>
      <w:r>
        <w:rPr>
          <w:rFonts w:asciiTheme="minorHAnsi" w:hAnsiTheme="minorHAnsi" w:cstheme="minorHAnsi"/>
        </w:rPr>
        <w:t>rejuvenation program</w:t>
      </w:r>
      <w:r w:rsidR="004C22FD">
        <w:rPr>
          <w:rFonts w:asciiTheme="minorHAnsi" w:hAnsiTheme="minorHAnsi" w:cstheme="minorHAnsi"/>
        </w:rPr>
        <w:t>me</w:t>
      </w:r>
      <w:r>
        <w:rPr>
          <w:rFonts w:asciiTheme="minorHAnsi" w:hAnsiTheme="minorHAnsi" w:cstheme="minorHAnsi"/>
        </w:rPr>
        <w:t xml:space="preserve">. </w:t>
      </w:r>
      <w:r w:rsidR="00A24FAD">
        <w:rPr>
          <w:rFonts w:asciiTheme="minorHAnsi" w:hAnsiTheme="minorHAnsi" w:cstheme="minorHAnsi"/>
        </w:rPr>
        <w:t>The</w:t>
      </w:r>
      <w:r w:rsidR="004C22FD">
        <w:rPr>
          <w:rFonts w:asciiTheme="minorHAnsi" w:hAnsiTheme="minorHAnsi" w:cstheme="minorHAnsi"/>
        </w:rPr>
        <w:t xml:space="preserve"> rejuvenation programme</w:t>
      </w:r>
      <w:r w:rsidR="0006048B">
        <w:rPr>
          <w:rFonts w:asciiTheme="minorHAnsi" w:hAnsiTheme="minorHAnsi" w:cstheme="minorHAnsi"/>
        </w:rPr>
        <w:t>,</w:t>
      </w:r>
      <w:r w:rsidR="004C22FD">
        <w:rPr>
          <w:rFonts w:asciiTheme="minorHAnsi" w:hAnsiTheme="minorHAnsi" w:cstheme="minorHAnsi"/>
        </w:rPr>
        <w:t xml:space="preserve"> driven by the</w:t>
      </w:r>
      <w:r w:rsidR="00A24FAD">
        <w:rPr>
          <w:rFonts w:asciiTheme="minorHAnsi" w:hAnsiTheme="minorHAnsi" w:cstheme="minorHAnsi"/>
        </w:rPr>
        <w:t xml:space="preserve"> local municipality of </w:t>
      </w:r>
      <w:r w:rsidR="00F37C1E">
        <w:rPr>
          <w:rFonts w:asciiTheme="minorHAnsi" w:hAnsiTheme="minorHAnsi" w:cstheme="minorHAnsi"/>
        </w:rPr>
        <w:t>Tshwane</w:t>
      </w:r>
      <w:r w:rsidR="0006048B">
        <w:rPr>
          <w:rFonts w:asciiTheme="minorHAnsi" w:hAnsiTheme="minorHAnsi" w:cstheme="minorHAnsi"/>
        </w:rPr>
        <w:t>,</w:t>
      </w:r>
      <w:r w:rsidR="00A24FAD">
        <w:rPr>
          <w:rFonts w:asciiTheme="minorHAnsi" w:hAnsiTheme="minorHAnsi" w:cstheme="minorHAnsi"/>
        </w:rPr>
        <w:t xml:space="preserve"> plans </w:t>
      </w:r>
      <w:r w:rsidR="009438F4">
        <w:rPr>
          <w:rFonts w:asciiTheme="minorHAnsi" w:hAnsiTheme="minorHAnsi" w:cstheme="minorHAnsi"/>
        </w:rPr>
        <w:t>to upgrade</w:t>
      </w:r>
      <w:r w:rsidR="00A24FAD">
        <w:rPr>
          <w:rFonts w:asciiTheme="minorHAnsi" w:hAnsiTheme="minorHAnsi" w:cstheme="minorHAnsi"/>
        </w:rPr>
        <w:t xml:space="preserve"> the Pretoria CBD by injecting R</w:t>
      </w:r>
      <w:r w:rsidR="00D63E69">
        <w:rPr>
          <w:rFonts w:asciiTheme="minorHAnsi" w:hAnsiTheme="minorHAnsi" w:cstheme="minorHAnsi"/>
        </w:rPr>
        <w:t xml:space="preserve">7bn </w:t>
      </w:r>
      <w:r w:rsidR="0028395B">
        <w:rPr>
          <w:rFonts w:asciiTheme="minorHAnsi" w:hAnsiTheme="minorHAnsi" w:cstheme="minorHAnsi"/>
        </w:rPr>
        <w:t xml:space="preserve">into the </w:t>
      </w:r>
      <w:r w:rsidR="004C22FD">
        <w:rPr>
          <w:rFonts w:asciiTheme="minorHAnsi" w:hAnsiTheme="minorHAnsi" w:cstheme="minorHAnsi"/>
        </w:rPr>
        <w:t>South Africa’s</w:t>
      </w:r>
      <w:r w:rsidR="0028395B">
        <w:rPr>
          <w:rFonts w:asciiTheme="minorHAnsi" w:hAnsiTheme="minorHAnsi" w:cstheme="minorHAnsi"/>
        </w:rPr>
        <w:t xml:space="preserve"> capital </w:t>
      </w:r>
      <w:r w:rsidR="00D63E69">
        <w:rPr>
          <w:rFonts w:asciiTheme="minorHAnsi" w:hAnsiTheme="minorHAnsi" w:cstheme="minorHAnsi"/>
        </w:rPr>
        <w:t xml:space="preserve">over the next </w:t>
      </w:r>
      <w:r w:rsidR="00840F4D">
        <w:rPr>
          <w:rFonts w:asciiTheme="minorHAnsi" w:hAnsiTheme="minorHAnsi" w:cstheme="minorHAnsi"/>
        </w:rPr>
        <w:t>few years</w:t>
      </w:r>
      <w:r w:rsidR="00D63E69">
        <w:rPr>
          <w:rFonts w:asciiTheme="minorHAnsi" w:hAnsiTheme="minorHAnsi" w:cstheme="minorHAnsi"/>
        </w:rPr>
        <w:t>. In addition</w:t>
      </w:r>
      <w:r w:rsidR="00830AE7">
        <w:rPr>
          <w:rFonts w:asciiTheme="minorHAnsi" w:hAnsiTheme="minorHAnsi" w:cstheme="minorHAnsi"/>
        </w:rPr>
        <w:t>,</w:t>
      </w:r>
      <w:r w:rsidR="00D63E69">
        <w:rPr>
          <w:rFonts w:asciiTheme="minorHAnsi" w:hAnsiTheme="minorHAnsi" w:cstheme="minorHAnsi"/>
        </w:rPr>
        <w:t xml:space="preserve"> government </w:t>
      </w:r>
      <w:r w:rsidR="00F65C83">
        <w:rPr>
          <w:rFonts w:asciiTheme="minorHAnsi" w:hAnsiTheme="minorHAnsi" w:cstheme="minorHAnsi"/>
        </w:rPr>
        <w:t>intends to secure</w:t>
      </w:r>
      <w:r w:rsidR="003B674F">
        <w:rPr>
          <w:rFonts w:asciiTheme="minorHAnsi" w:hAnsiTheme="minorHAnsi" w:cstheme="minorHAnsi"/>
        </w:rPr>
        <w:t xml:space="preserve"> over one </w:t>
      </w:r>
      <w:r w:rsidR="00D63E69">
        <w:rPr>
          <w:rFonts w:asciiTheme="minorHAnsi" w:hAnsiTheme="minorHAnsi" w:cstheme="minorHAnsi"/>
        </w:rPr>
        <w:t xml:space="preserve">million square meters of office </w:t>
      </w:r>
      <w:r w:rsidR="00D63E69">
        <w:rPr>
          <w:rFonts w:asciiTheme="minorHAnsi" w:hAnsiTheme="minorHAnsi" w:cstheme="minorHAnsi"/>
        </w:rPr>
        <w:lastRenderedPageBreak/>
        <w:t xml:space="preserve">space </w:t>
      </w:r>
      <w:r w:rsidR="0015088C">
        <w:rPr>
          <w:rFonts w:asciiTheme="minorHAnsi" w:hAnsiTheme="minorHAnsi" w:cstheme="minorHAnsi"/>
        </w:rPr>
        <w:t xml:space="preserve">in order </w:t>
      </w:r>
      <w:r w:rsidR="00D63E69">
        <w:rPr>
          <w:rFonts w:asciiTheme="minorHAnsi" w:hAnsiTheme="minorHAnsi" w:cstheme="minorHAnsi"/>
        </w:rPr>
        <w:t xml:space="preserve">to consolidate and centralise </w:t>
      </w:r>
      <w:r w:rsidR="0006048B">
        <w:rPr>
          <w:rFonts w:asciiTheme="minorHAnsi" w:hAnsiTheme="minorHAnsi" w:cstheme="minorHAnsi"/>
        </w:rPr>
        <w:t xml:space="preserve">national and provincial </w:t>
      </w:r>
      <w:r w:rsidR="00D63E69">
        <w:rPr>
          <w:rFonts w:asciiTheme="minorHAnsi" w:hAnsiTheme="minorHAnsi" w:cstheme="minorHAnsi"/>
        </w:rPr>
        <w:t>government departments</w:t>
      </w:r>
      <w:r w:rsidR="001F04D1">
        <w:rPr>
          <w:rFonts w:asciiTheme="minorHAnsi" w:hAnsiTheme="minorHAnsi" w:cstheme="minorHAnsi"/>
        </w:rPr>
        <w:t xml:space="preserve"> in a bid to drive cost savings and efficiencies</w:t>
      </w:r>
      <w:r w:rsidR="00D63E69">
        <w:rPr>
          <w:rFonts w:asciiTheme="minorHAnsi" w:hAnsiTheme="minorHAnsi" w:cstheme="minorHAnsi"/>
        </w:rPr>
        <w:t>.</w:t>
      </w:r>
      <w:r w:rsidR="00A24FAD">
        <w:rPr>
          <w:rFonts w:asciiTheme="minorHAnsi" w:hAnsiTheme="minorHAnsi" w:cstheme="minorHAnsi"/>
        </w:rPr>
        <w:t xml:space="preserve"> </w:t>
      </w:r>
    </w:p>
    <w:p w14:paraId="5103F5F6" w14:textId="77777777" w:rsidR="00C431F4" w:rsidRDefault="00C431F4" w:rsidP="002B2E10">
      <w:pPr>
        <w:autoSpaceDE w:val="0"/>
        <w:autoSpaceDN w:val="0"/>
        <w:adjustRightInd w:val="0"/>
        <w:spacing w:after="0" w:line="288" w:lineRule="auto"/>
        <w:jc w:val="both"/>
        <w:rPr>
          <w:rFonts w:asciiTheme="minorHAnsi" w:hAnsiTheme="minorHAnsi" w:cstheme="minorHAnsi"/>
        </w:rPr>
      </w:pPr>
    </w:p>
    <w:p w14:paraId="1FFFB237" w14:textId="457836CB" w:rsidR="0015088C" w:rsidRDefault="0015088C"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Sandile Nomvete,</w:t>
      </w:r>
      <w:r w:rsidR="00E67601">
        <w:rPr>
          <w:rFonts w:asciiTheme="minorHAnsi" w:hAnsiTheme="minorHAnsi" w:cstheme="minorHAnsi"/>
        </w:rPr>
        <w:t xml:space="preserve"> a key member of the </w:t>
      </w:r>
      <w:r w:rsidR="00696C2B">
        <w:rPr>
          <w:rFonts w:asciiTheme="minorHAnsi" w:hAnsiTheme="minorHAnsi" w:cstheme="minorHAnsi"/>
        </w:rPr>
        <w:t xml:space="preserve">black empowerment </w:t>
      </w:r>
      <w:r w:rsidR="00E67601">
        <w:rPr>
          <w:rFonts w:asciiTheme="minorHAnsi" w:hAnsiTheme="minorHAnsi" w:cstheme="minorHAnsi"/>
        </w:rPr>
        <w:t>consortium</w:t>
      </w:r>
      <w:r>
        <w:rPr>
          <w:rFonts w:asciiTheme="minorHAnsi" w:hAnsiTheme="minorHAnsi" w:cstheme="minorHAnsi"/>
        </w:rPr>
        <w:t xml:space="preserve">, </w:t>
      </w:r>
      <w:r w:rsidR="003B674F">
        <w:rPr>
          <w:rFonts w:asciiTheme="minorHAnsi" w:hAnsiTheme="minorHAnsi" w:cstheme="minorHAnsi"/>
        </w:rPr>
        <w:t>commented on the Pretoria Towers transaction</w:t>
      </w:r>
      <w:r>
        <w:rPr>
          <w:rFonts w:asciiTheme="minorHAnsi" w:hAnsiTheme="minorHAnsi" w:cstheme="minorHAnsi"/>
        </w:rPr>
        <w:t>, “</w:t>
      </w:r>
      <w:r w:rsidR="00E67601">
        <w:rPr>
          <w:rFonts w:asciiTheme="minorHAnsi" w:hAnsiTheme="minorHAnsi" w:cstheme="minorHAnsi"/>
        </w:rPr>
        <w:t xml:space="preserve">Pretoria Towers is truly a landmark in our nation’s capital. </w:t>
      </w:r>
      <w:r w:rsidR="00EF78C8">
        <w:rPr>
          <w:rFonts w:asciiTheme="minorHAnsi" w:hAnsiTheme="minorHAnsi" w:cstheme="minorHAnsi"/>
        </w:rPr>
        <w:t xml:space="preserve">The location of the building, within the heart of the Pretoria CBD, is ideally suited for government’s requirements. </w:t>
      </w:r>
      <w:r w:rsidR="00E67601">
        <w:rPr>
          <w:rFonts w:asciiTheme="minorHAnsi" w:hAnsiTheme="minorHAnsi" w:cstheme="minorHAnsi"/>
        </w:rPr>
        <w:t xml:space="preserve">Once </w:t>
      </w:r>
      <w:r w:rsidR="001F04D1">
        <w:rPr>
          <w:rFonts w:asciiTheme="minorHAnsi" w:hAnsiTheme="minorHAnsi" w:cstheme="minorHAnsi"/>
        </w:rPr>
        <w:t>the upgrades have been complete</w:t>
      </w:r>
      <w:r w:rsidR="002A3B08">
        <w:rPr>
          <w:rFonts w:asciiTheme="minorHAnsi" w:hAnsiTheme="minorHAnsi" w:cstheme="minorHAnsi"/>
        </w:rPr>
        <w:t>d</w:t>
      </w:r>
      <w:r w:rsidR="00E67601">
        <w:rPr>
          <w:rFonts w:asciiTheme="minorHAnsi" w:hAnsiTheme="minorHAnsi" w:cstheme="minorHAnsi"/>
        </w:rPr>
        <w:t xml:space="preserve"> we are confident that the building will </w:t>
      </w:r>
      <w:r w:rsidR="00EF78C8">
        <w:rPr>
          <w:rFonts w:asciiTheme="minorHAnsi" w:hAnsiTheme="minorHAnsi" w:cstheme="minorHAnsi"/>
        </w:rPr>
        <w:t>stand out in the Pretoria skyline and attract a great deal of interest</w:t>
      </w:r>
      <w:r w:rsidR="00E67601">
        <w:rPr>
          <w:rFonts w:asciiTheme="minorHAnsi" w:hAnsiTheme="minorHAnsi" w:cstheme="minorHAnsi"/>
        </w:rPr>
        <w:t xml:space="preserve">. Vantage played an instrumental role in the transaction by </w:t>
      </w:r>
      <w:r w:rsidR="00EF78C8">
        <w:rPr>
          <w:rFonts w:asciiTheme="minorHAnsi" w:hAnsiTheme="minorHAnsi" w:cstheme="minorHAnsi"/>
        </w:rPr>
        <w:t xml:space="preserve">creatively structuring a transaction </w:t>
      </w:r>
      <w:r w:rsidR="00840F4D">
        <w:rPr>
          <w:rFonts w:asciiTheme="minorHAnsi" w:hAnsiTheme="minorHAnsi" w:cstheme="minorHAnsi"/>
        </w:rPr>
        <w:t xml:space="preserve">which </w:t>
      </w:r>
      <w:r w:rsidR="002A3B08">
        <w:rPr>
          <w:rFonts w:asciiTheme="minorHAnsi" w:hAnsiTheme="minorHAnsi" w:cstheme="minorHAnsi"/>
        </w:rPr>
        <w:t>is</w:t>
      </w:r>
      <w:r w:rsidR="00840F4D">
        <w:rPr>
          <w:rFonts w:asciiTheme="minorHAnsi" w:hAnsiTheme="minorHAnsi" w:cstheme="minorHAnsi"/>
        </w:rPr>
        <w:t xml:space="preserve"> out of the </w:t>
      </w:r>
      <w:r w:rsidR="002A3B08">
        <w:rPr>
          <w:rFonts w:asciiTheme="minorHAnsi" w:hAnsiTheme="minorHAnsi" w:cstheme="minorHAnsi"/>
        </w:rPr>
        <w:t>scope</w:t>
      </w:r>
      <w:r w:rsidR="00840F4D">
        <w:rPr>
          <w:rFonts w:asciiTheme="minorHAnsi" w:hAnsiTheme="minorHAnsi" w:cstheme="minorHAnsi"/>
        </w:rPr>
        <w:t xml:space="preserve"> of traditional property funders.”</w:t>
      </w:r>
    </w:p>
    <w:p w14:paraId="2F64A546" w14:textId="77777777" w:rsidR="0015088C" w:rsidRDefault="0015088C" w:rsidP="002B2E10">
      <w:pPr>
        <w:autoSpaceDE w:val="0"/>
        <w:autoSpaceDN w:val="0"/>
        <w:adjustRightInd w:val="0"/>
        <w:spacing w:after="0" w:line="288" w:lineRule="auto"/>
        <w:jc w:val="both"/>
        <w:rPr>
          <w:rFonts w:asciiTheme="minorHAnsi" w:hAnsiTheme="minorHAnsi" w:cstheme="minorHAnsi"/>
        </w:rPr>
      </w:pPr>
    </w:p>
    <w:p w14:paraId="4325383C" w14:textId="77777777" w:rsidR="0006048B" w:rsidRDefault="00AD0660" w:rsidP="00E67601">
      <w:pPr>
        <w:keepNext/>
        <w:autoSpaceDE w:val="0"/>
        <w:autoSpaceDN w:val="0"/>
        <w:adjustRightInd w:val="0"/>
        <w:spacing w:after="0" w:line="288" w:lineRule="auto"/>
        <w:jc w:val="center"/>
      </w:pPr>
      <w:r w:rsidRPr="00E67601">
        <w:rPr>
          <w:rFonts w:asciiTheme="minorHAnsi" w:hAnsiTheme="minorHAnsi" w:cstheme="minorHAnsi"/>
          <w:noProof/>
          <w:lang w:eastAsia="en-ZA"/>
        </w:rPr>
        <w:drawing>
          <wp:inline distT="0" distB="0" distL="0" distR="0" wp14:anchorId="57B6596F" wp14:editId="0991E8D8">
            <wp:extent cx="3063008" cy="40862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376" cy="4092052"/>
                    </a:xfrm>
                    <a:prstGeom prst="rect">
                      <a:avLst/>
                    </a:prstGeom>
                    <a:noFill/>
                    <a:ln>
                      <a:noFill/>
                    </a:ln>
                  </pic:spPr>
                </pic:pic>
              </a:graphicData>
            </a:graphic>
          </wp:inline>
        </w:drawing>
      </w:r>
    </w:p>
    <w:p w14:paraId="05EB2C6B" w14:textId="77777777" w:rsidR="00AD0660" w:rsidRDefault="0006048B" w:rsidP="00E67601">
      <w:pPr>
        <w:pStyle w:val="Caption"/>
        <w:jc w:val="center"/>
        <w:rPr>
          <w:rFonts w:asciiTheme="minorHAnsi" w:hAnsiTheme="minorHAnsi" w:cstheme="minorHAnsi"/>
        </w:rPr>
      </w:pPr>
      <w:r>
        <w:t xml:space="preserve">Figure </w:t>
      </w:r>
      <w:fldSimple w:instr=" SEQ Figure \* ARABIC ">
        <w:r>
          <w:rPr>
            <w:noProof/>
          </w:rPr>
          <w:t>2</w:t>
        </w:r>
      </w:fldSimple>
      <w:r>
        <w:t xml:space="preserve">: View of the </w:t>
      </w:r>
      <w:r w:rsidR="00346555">
        <w:t>currently on</w:t>
      </w:r>
      <w:r w:rsidR="00D51FF3">
        <w:t>-</w:t>
      </w:r>
      <w:r w:rsidR="00346555">
        <w:t xml:space="preserve">going refurbishment </w:t>
      </w:r>
      <w:r>
        <w:t>to the Pretoria Towers</w:t>
      </w:r>
    </w:p>
    <w:p w14:paraId="2A13B773" w14:textId="77777777" w:rsidR="00AD0660" w:rsidRDefault="00AD0660" w:rsidP="002B2E10">
      <w:pPr>
        <w:autoSpaceDE w:val="0"/>
        <w:autoSpaceDN w:val="0"/>
        <w:adjustRightInd w:val="0"/>
        <w:spacing w:after="0" w:line="288" w:lineRule="auto"/>
        <w:jc w:val="both"/>
        <w:rPr>
          <w:rFonts w:asciiTheme="minorHAnsi" w:hAnsiTheme="minorHAnsi" w:cstheme="minorHAnsi"/>
        </w:rPr>
      </w:pPr>
    </w:p>
    <w:p w14:paraId="5171818E" w14:textId="08A5B821" w:rsidR="00E06B29" w:rsidRDefault="00D63E69"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Warren Van Der Merwe</w:t>
      </w:r>
      <w:r w:rsidR="00124944">
        <w:rPr>
          <w:rFonts w:asciiTheme="minorHAnsi" w:hAnsiTheme="minorHAnsi" w:cstheme="minorHAnsi"/>
        </w:rPr>
        <w:t xml:space="preserve">, </w:t>
      </w:r>
      <w:r>
        <w:rPr>
          <w:rFonts w:asciiTheme="minorHAnsi" w:hAnsiTheme="minorHAnsi" w:cstheme="minorHAnsi"/>
        </w:rPr>
        <w:t>Chief Operating Officer</w:t>
      </w:r>
      <w:r w:rsidR="00124944">
        <w:rPr>
          <w:rFonts w:asciiTheme="minorHAnsi" w:hAnsiTheme="minorHAnsi" w:cstheme="minorHAnsi"/>
        </w:rPr>
        <w:t xml:space="preserve"> at Vantage </w:t>
      </w:r>
      <w:r w:rsidR="001F04D1">
        <w:rPr>
          <w:rFonts w:asciiTheme="minorHAnsi" w:hAnsiTheme="minorHAnsi" w:cstheme="minorHAnsi"/>
        </w:rPr>
        <w:t>added,</w:t>
      </w:r>
      <w:r w:rsidR="009438F4">
        <w:rPr>
          <w:rFonts w:asciiTheme="minorHAnsi" w:hAnsiTheme="minorHAnsi" w:cstheme="minorHAnsi"/>
        </w:rPr>
        <w:t xml:space="preserve"> “T</w:t>
      </w:r>
      <w:r w:rsidR="00124944">
        <w:rPr>
          <w:rFonts w:asciiTheme="minorHAnsi" w:hAnsiTheme="minorHAnsi" w:cstheme="minorHAnsi"/>
        </w:rPr>
        <w:t xml:space="preserve">hese two sizeable </w:t>
      </w:r>
      <w:r w:rsidR="00840F4D">
        <w:rPr>
          <w:rFonts w:asciiTheme="minorHAnsi" w:hAnsiTheme="minorHAnsi" w:cstheme="minorHAnsi"/>
        </w:rPr>
        <w:t xml:space="preserve">BEE </w:t>
      </w:r>
      <w:r w:rsidR="00124944">
        <w:rPr>
          <w:rFonts w:asciiTheme="minorHAnsi" w:hAnsiTheme="minorHAnsi" w:cstheme="minorHAnsi"/>
        </w:rPr>
        <w:t>property transaction</w:t>
      </w:r>
      <w:r w:rsidR="00AB1BFB">
        <w:rPr>
          <w:rFonts w:asciiTheme="minorHAnsi" w:hAnsiTheme="minorHAnsi" w:cstheme="minorHAnsi"/>
        </w:rPr>
        <w:t>s</w:t>
      </w:r>
      <w:r w:rsidR="00124944">
        <w:rPr>
          <w:rFonts w:asciiTheme="minorHAnsi" w:hAnsiTheme="minorHAnsi" w:cstheme="minorHAnsi"/>
        </w:rPr>
        <w:t xml:space="preserve"> demonstrate the role</w:t>
      </w:r>
      <w:r w:rsidR="00AB1BFB">
        <w:rPr>
          <w:rFonts w:asciiTheme="minorHAnsi" w:hAnsiTheme="minorHAnsi" w:cstheme="minorHAnsi"/>
        </w:rPr>
        <w:t xml:space="preserve"> that</w:t>
      </w:r>
      <w:r w:rsidR="00124944">
        <w:rPr>
          <w:rFonts w:asciiTheme="minorHAnsi" w:hAnsiTheme="minorHAnsi" w:cstheme="minorHAnsi"/>
        </w:rPr>
        <w:t xml:space="preserve"> investment firms like Vantage can play in contributing to </w:t>
      </w:r>
      <w:r w:rsidR="00840F4D">
        <w:rPr>
          <w:rFonts w:asciiTheme="minorHAnsi" w:hAnsiTheme="minorHAnsi" w:cstheme="minorHAnsi"/>
        </w:rPr>
        <w:t xml:space="preserve">sustainable </w:t>
      </w:r>
      <w:r w:rsidR="00124944">
        <w:rPr>
          <w:rFonts w:asciiTheme="minorHAnsi" w:hAnsiTheme="minorHAnsi" w:cstheme="minorHAnsi"/>
        </w:rPr>
        <w:t>urban rejuvenation</w:t>
      </w:r>
      <w:r w:rsidR="00840F4D">
        <w:rPr>
          <w:rFonts w:asciiTheme="minorHAnsi" w:hAnsiTheme="minorHAnsi" w:cstheme="minorHAnsi"/>
        </w:rPr>
        <w:t xml:space="preserve"> in partnership with government</w:t>
      </w:r>
      <w:r w:rsidR="00AB1BFB">
        <w:rPr>
          <w:rFonts w:asciiTheme="minorHAnsi" w:hAnsiTheme="minorHAnsi" w:cstheme="minorHAnsi"/>
        </w:rPr>
        <w:t xml:space="preserve">. </w:t>
      </w:r>
      <w:r w:rsidR="00840F4D">
        <w:rPr>
          <w:rFonts w:asciiTheme="minorHAnsi" w:hAnsiTheme="minorHAnsi" w:cstheme="minorHAnsi"/>
        </w:rPr>
        <w:t>Not only are we supporting black economic empowerment but we are also helping to enhance the urban environment in two key South African cities.”</w:t>
      </w:r>
    </w:p>
    <w:p w14:paraId="065C9AE9" w14:textId="77777777" w:rsidR="001F04D1" w:rsidRDefault="001F04D1" w:rsidP="002B2E10">
      <w:pPr>
        <w:autoSpaceDE w:val="0"/>
        <w:autoSpaceDN w:val="0"/>
        <w:adjustRightInd w:val="0"/>
        <w:spacing w:after="0" w:line="288" w:lineRule="auto"/>
        <w:jc w:val="both"/>
        <w:rPr>
          <w:rFonts w:asciiTheme="minorHAnsi" w:hAnsiTheme="minorHAnsi" w:cstheme="minorHAnsi"/>
        </w:rPr>
      </w:pPr>
    </w:p>
    <w:p w14:paraId="29AF85EF" w14:textId="01B47096" w:rsidR="00C431F4" w:rsidRDefault="00D63E69" w:rsidP="002B2E10">
      <w:pPr>
        <w:autoSpaceDE w:val="0"/>
        <w:autoSpaceDN w:val="0"/>
        <w:adjustRightInd w:val="0"/>
        <w:spacing w:after="0" w:line="288" w:lineRule="auto"/>
        <w:jc w:val="both"/>
        <w:rPr>
          <w:rFonts w:asciiTheme="minorHAnsi" w:hAnsiTheme="minorHAnsi" w:cstheme="minorHAnsi"/>
        </w:rPr>
      </w:pPr>
      <w:r>
        <w:rPr>
          <w:rFonts w:asciiTheme="minorHAnsi" w:hAnsiTheme="minorHAnsi" w:cstheme="minorHAnsi"/>
        </w:rPr>
        <w:t>Vantage</w:t>
      </w:r>
      <w:r w:rsidR="00EF78C8">
        <w:rPr>
          <w:rFonts w:asciiTheme="minorHAnsi" w:hAnsiTheme="minorHAnsi" w:cstheme="minorHAnsi"/>
        </w:rPr>
        <w:t xml:space="preserve"> </w:t>
      </w:r>
      <w:r>
        <w:rPr>
          <w:rFonts w:asciiTheme="minorHAnsi" w:hAnsiTheme="minorHAnsi" w:cstheme="minorHAnsi"/>
        </w:rPr>
        <w:t xml:space="preserve">recently announced </w:t>
      </w:r>
      <w:r w:rsidR="00F65C83">
        <w:rPr>
          <w:rFonts w:asciiTheme="minorHAnsi" w:hAnsiTheme="minorHAnsi" w:cstheme="minorHAnsi"/>
        </w:rPr>
        <w:t xml:space="preserve">exits from investments in Efekto, Primedia, Tsebo and CA Sales </w:t>
      </w:r>
      <w:r w:rsidR="00830AE7">
        <w:rPr>
          <w:rFonts w:asciiTheme="minorHAnsi" w:hAnsiTheme="minorHAnsi" w:cstheme="minorHAnsi"/>
        </w:rPr>
        <w:t>that have</w:t>
      </w:r>
      <w:r w:rsidR="00D81DBB">
        <w:rPr>
          <w:rFonts w:asciiTheme="minorHAnsi" w:hAnsiTheme="minorHAnsi" w:cstheme="minorHAnsi"/>
        </w:rPr>
        <w:t xml:space="preserve"> </w:t>
      </w:r>
      <w:r w:rsidR="00696C2B">
        <w:rPr>
          <w:rFonts w:asciiTheme="minorHAnsi" w:hAnsiTheme="minorHAnsi" w:cstheme="minorHAnsi"/>
        </w:rPr>
        <w:t xml:space="preserve">in aggregate </w:t>
      </w:r>
      <w:r w:rsidR="00D81DBB">
        <w:rPr>
          <w:rFonts w:asciiTheme="minorHAnsi" w:hAnsiTheme="minorHAnsi" w:cstheme="minorHAnsi"/>
        </w:rPr>
        <w:t>returned approximately R1 billion to</w:t>
      </w:r>
      <w:r w:rsidR="006048D1">
        <w:rPr>
          <w:rFonts w:asciiTheme="minorHAnsi" w:hAnsiTheme="minorHAnsi" w:cstheme="minorHAnsi"/>
        </w:rPr>
        <w:t xml:space="preserve"> Vantage’s</w:t>
      </w:r>
      <w:r w:rsidR="00D81DBB">
        <w:rPr>
          <w:rFonts w:asciiTheme="minorHAnsi" w:hAnsiTheme="minorHAnsi" w:cstheme="minorHAnsi"/>
        </w:rPr>
        <w:t xml:space="preserve"> investors.</w:t>
      </w:r>
      <w:r w:rsidR="006048D1">
        <w:rPr>
          <w:rFonts w:asciiTheme="minorHAnsi" w:hAnsiTheme="minorHAnsi" w:cstheme="minorHAnsi"/>
        </w:rPr>
        <w:t xml:space="preserve"> After concluding these </w:t>
      </w:r>
      <w:r w:rsidR="006048D1">
        <w:rPr>
          <w:rFonts w:asciiTheme="minorHAnsi" w:hAnsiTheme="minorHAnsi" w:cstheme="minorHAnsi"/>
        </w:rPr>
        <w:lastRenderedPageBreak/>
        <w:t>successful exits,</w:t>
      </w:r>
      <w:r w:rsidR="00EF78C8">
        <w:rPr>
          <w:rFonts w:asciiTheme="minorHAnsi" w:hAnsiTheme="minorHAnsi" w:cstheme="minorHAnsi"/>
        </w:rPr>
        <w:t xml:space="preserve"> Vantage intends</w:t>
      </w:r>
      <w:r>
        <w:rPr>
          <w:rFonts w:asciiTheme="minorHAnsi" w:hAnsiTheme="minorHAnsi" w:cstheme="minorHAnsi"/>
        </w:rPr>
        <w:t xml:space="preserve"> </w:t>
      </w:r>
      <w:r w:rsidR="0028395B">
        <w:rPr>
          <w:rFonts w:asciiTheme="minorHAnsi" w:hAnsiTheme="minorHAnsi" w:cstheme="minorHAnsi"/>
        </w:rPr>
        <w:t>to commence</w:t>
      </w:r>
      <w:r>
        <w:rPr>
          <w:rFonts w:asciiTheme="minorHAnsi" w:hAnsiTheme="minorHAnsi" w:cstheme="minorHAnsi"/>
        </w:rPr>
        <w:t xml:space="preserve"> </w:t>
      </w:r>
      <w:r w:rsidR="00F65C83">
        <w:rPr>
          <w:rFonts w:asciiTheme="minorHAnsi" w:hAnsiTheme="minorHAnsi" w:cstheme="minorHAnsi"/>
        </w:rPr>
        <w:t>the raising of</w:t>
      </w:r>
      <w:r>
        <w:rPr>
          <w:rFonts w:asciiTheme="minorHAnsi" w:hAnsiTheme="minorHAnsi" w:cstheme="minorHAnsi"/>
        </w:rPr>
        <w:t xml:space="preserve"> </w:t>
      </w:r>
      <w:r w:rsidR="006048D1">
        <w:rPr>
          <w:rFonts w:asciiTheme="minorHAnsi" w:hAnsiTheme="minorHAnsi" w:cstheme="minorHAnsi"/>
        </w:rPr>
        <w:t xml:space="preserve">its </w:t>
      </w:r>
      <w:r>
        <w:rPr>
          <w:rFonts w:asciiTheme="minorHAnsi" w:hAnsiTheme="minorHAnsi" w:cstheme="minorHAnsi"/>
        </w:rPr>
        <w:t>third mezzanine fund</w:t>
      </w:r>
      <w:r w:rsidR="0028395B">
        <w:rPr>
          <w:rFonts w:asciiTheme="minorHAnsi" w:hAnsiTheme="minorHAnsi" w:cstheme="minorHAnsi"/>
        </w:rPr>
        <w:t xml:space="preserve"> </w:t>
      </w:r>
      <w:r w:rsidR="008502A8">
        <w:rPr>
          <w:rFonts w:asciiTheme="minorHAnsi" w:hAnsiTheme="minorHAnsi" w:cstheme="minorHAnsi"/>
        </w:rPr>
        <w:t xml:space="preserve">during the second half of </w:t>
      </w:r>
      <w:r w:rsidR="006B2A06">
        <w:rPr>
          <w:rFonts w:asciiTheme="minorHAnsi" w:hAnsiTheme="minorHAnsi" w:cstheme="minorHAnsi"/>
        </w:rPr>
        <w:t xml:space="preserve">this </w:t>
      </w:r>
      <w:r w:rsidR="008502A8">
        <w:rPr>
          <w:rFonts w:asciiTheme="minorHAnsi" w:hAnsiTheme="minorHAnsi" w:cstheme="minorHAnsi"/>
        </w:rPr>
        <w:t xml:space="preserve">year </w:t>
      </w:r>
      <w:r w:rsidR="0028395B">
        <w:rPr>
          <w:rFonts w:asciiTheme="minorHAnsi" w:hAnsiTheme="minorHAnsi" w:cstheme="minorHAnsi"/>
        </w:rPr>
        <w:t xml:space="preserve">which is expected to close </w:t>
      </w:r>
      <w:r w:rsidR="0006048B">
        <w:rPr>
          <w:rFonts w:asciiTheme="minorHAnsi" w:hAnsiTheme="minorHAnsi" w:cstheme="minorHAnsi"/>
        </w:rPr>
        <w:t>by</w:t>
      </w:r>
      <w:r w:rsidR="0028395B">
        <w:rPr>
          <w:rFonts w:asciiTheme="minorHAnsi" w:hAnsiTheme="minorHAnsi" w:cstheme="minorHAnsi"/>
        </w:rPr>
        <w:t xml:space="preserve"> the end of 2014 at </w:t>
      </w:r>
      <w:r w:rsidR="00D81DBB">
        <w:rPr>
          <w:rFonts w:asciiTheme="minorHAnsi" w:hAnsiTheme="minorHAnsi" w:cstheme="minorHAnsi"/>
        </w:rPr>
        <w:t xml:space="preserve">about R </w:t>
      </w:r>
      <w:r w:rsidR="00F65C83">
        <w:rPr>
          <w:rFonts w:asciiTheme="minorHAnsi" w:hAnsiTheme="minorHAnsi" w:cstheme="minorHAnsi"/>
        </w:rPr>
        <w:t>2.5 billion.</w:t>
      </w:r>
    </w:p>
    <w:p w14:paraId="4DB1D885" w14:textId="77777777" w:rsidR="0028395B" w:rsidRDefault="0028395B" w:rsidP="002B2E10">
      <w:pPr>
        <w:autoSpaceDE w:val="0"/>
        <w:autoSpaceDN w:val="0"/>
        <w:adjustRightInd w:val="0"/>
        <w:spacing w:after="0" w:line="288" w:lineRule="auto"/>
        <w:jc w:val="both"/>
        <w:rPr>
          <w:rFonts w:asciiTheme="minorHAnsi" w:hAnsiTheme="minorHAnsi" w:cstheme="minorHAnsi"/>
        </w:rPr>
      </w:pPr>
    </w:p>
    <w:p w14:paraId="3ACC5716" w14:textId="77777777" w:rsidR="00C431F4" w:rsidRDefault="00C431F4" w:rsidP="002B2E10">
      <w:pPr>
        <w:autoSpaceDE w:val="0"/>
        <w:autoSpaceDN w:val="0"/>
        <w:adjustRightInd w:val="0"/>
        <w:spacing w:after="0" w:line="288" w:lineRule="auto"/>
        <w:jc w:val="both"/>
        <w:rPr>
          <w:rFonts w:asciiTheme="minorHAnsi" w:hAnsiTheme="minorHAnsi" w:cstheme="minorHAnsi"/>
        </w:rPr>
      </w:pPr>
    </w:p>
    <w:p w14:paraId="4C35A8A1" w14:textId="77777777" w:rsidR="005F07C9" w:rsidRDefault="005F07C9" w:rsidP="00EE4D23">
      <w:pPr>
        <w:spacing w:line="288" w:lineRule="auto"/>
        <w:jc w:val="both"/>
        <w:rPr>
          <w:rFonts w:asciiTheme="minorHAnsi" w:hAnsiTheme="minorHAnsi" w:cstheme="minorHAnsi"/>
        </w:rPr>
      </w:pPr>
      <w:r>
        <w:rPr>
          <w:rFonts w:asciiTheme="minorHAnsi" w:hAnsiTheme="minorHAnsi" w:cstheme="minorHAnsi"/>
        </w:rPr>
        <w:t>ENDS</w:t>
      </w:r>
    </w:p>
    <w:p w14:paraId="419306D3" w14:textId="77777777" w:rsidR="005F07C9" w:rsidRPr="00124944" w:rsidRDefault="005F07C9" w:rsidP="00EE4D23">
      <w:pPr>
        <w:spacing w:line="288" w:lineRule="auto"/>
        <w:jc w:val="both"/>
        <w:rPr>
          <w:rFonts w:asciiTheme="minorHAnsi" w:hAnsiTheme="minorHAnsi" w:cstheme="minorHAnsi"/>
          <w:u w:val="single"/>
        </w:rPr>
      </w:pPr>
      <w:r>
        <w:rPr>
          <w:rFonts w:asciiTheme="minorHAnsi" w:hAnsiTheme="minorHAnsi" w:cstheme="minorHAnsi"/>
          <w:u w:val="single"/>
        </w:rPr>
        <w:t>Notes to Editors</w:t>
      </w:r>
    </w:p>
    <w:p w14:paraId="40799A6E" w14:textId="73E64B71" w:rsidR="005F07C9" w:rsidRPr="00124944" w:rsidRDefault="005F07C9" w:rsidP="002B2E10">
      <w:pPr>
        <w:spacing w:line="288" w:lineRule="auto"/>
        <w:jc w:val="both"/>
        <w:rPr>
          <w:rFonts w:asciiTheme="minorHAnsi" w:hAnsiTheme="minorHAnsi" w:cstheme="minorHAnsi"/>
          <w:u w:val="single"/>
        </w:rPr>
      </w:pPr>
      <w:r w:rsidRPr="00124944">
        <w:rPr>
          <w:rFonts w:asciiTheme="minorHAnsi" w:hAnsiTheme="minorHAnsi" w:cstheme="minorHAnsi"/>
          <w:u w:val="single"/>
        </w:rPr>
        <w:t>About Vantage</w:t>
      </w:r>
      <w:r>
        <w:rPr>
          <w:rFonts w:asciiTheme="minorHAnsi" w:hAnsiTheme="minorHAnsi" w:cstheme="minorHAnsi"/>
          <w:u w:val="single"/>
        </w:rPr>
        <w:t xml:space="preserve"> Capital</w:t>
      </w:r>
    </w:p>
    <w:p w14:paraId="14263645" w14:textId="789E2C0B" w:rsidR="002A24C0" w:rsidRPr="002B2E10" w:rsidRDefault="002A24C0" w:rsidP="002B2E10">
      <w:pPr>
        <w:spacing w:line="288" w:lineRule="auto"/>
        <w:jc w:val="both"/>
        <w:rPr>
          <w:rFonts w:asciiTheme="minorHAnsi" w:hAnsiTheme="minorHAnsi" w:cstheme="minorHAnsi"/>
        </w:rPr>
      </w:pPr>
      <w:r w:rsidRPr="002B2E10">
        <w:rPr>
          <w:rFonts w:asciiTheme="minorHAnsi" w:hAnsiTheme="minorHAnsi" w:cstheme="minorHAnsi"/>
        </w:rPr>
        <w:t xml:space="preserve">Vantage currently manages two mezzanine debt funds with total commitments of approximately </w:t>
      </w:r>
      <w:r w:rsidR="00F65C83">
        <w:rPr>
          <w:rFonts w:asciiTheme="minorHAnsi" w:hAnsiTheme="minorHAnsi" w:cstheme="minorHAnsi"/>
        </w:rPr>
        <w:br/>
      </w:r>
      <w:r w:rsidRPr="002B2E10">
        <w:rPr>
          <w:rFonts w:asciiTheme="minorHAnsi" w:hAnsiTheme="minorHAnsi" w:cstheme="minorHAnsi"/>
        </w:rPr>
        <w:t>R</w:t>
      </w:r>
      <w:r w:rsidR="00C82082">
        <w:rPr>
          <w:rFonts w:asciiTheme="minorHAnsi" w:hAnsiTheme="minorHAnsi" w:cstheme="minorHAnsi"/>
        </w:rPr>
        <w:t>3</w:t>
      </w:r>
      <w:r w:rsidRPr="002B2E10">
        <w:rPr>
          <w:rFonts w:asciiTheme="minorHAnsi" w:hAnsiTheme="minorHAnsi" w:cstheme="minorHAnsi"/>
        </w:rPr>
        <w:t xml:space="preserve"> billion. Its capital has been sourced from 30 institutions including many leading African pension funds like the Public Investment Corporation (</w:t>
      </w:r>
      <w:smartTag w:uri="urn:schemas-microsoft-com:office:smarttags" w:element="stockticker">
        <w:r w:rsidRPr="002B2E10">
          <w:rPr>
            <w:rFonts w:asciiTheme="minorHAnsi" w:hAnsiTheme="minorHAnsi" w:cstheme="minorHAnsi"/>
          </w:rPr>
          <w:t>PIC</w:t>
        </w:r>
      </w:smartTag>
      <w:r w:rsidRPr="002B2E10">
        <w:rPr>
          <w:rFonts w:asciiTheme="minorHAnsi" w:hAnsiTheme="minorHAnsi" w:cstheme="minorHAnsi"/>
        </w:rPr>
        <w:t>) in South Africa and the Debswana Pension Fund in Botswana, development funders such as the Development Bank of Southern Africa (DBSA) and the Norwegian Fund for Development (Norfund), and private sector endowments such as the Kellogg Foundation from the United States.</w:t>
      </w:r>
      <w:r w:rsidR="00C82082">
        <w:rPr>
          <w:rFonts w:asciiTheme="minorHAnsi" w:hAnsiTheme="minorHAnsi" w:cstheme="minorHAnsi"/>
        </w:rPr>
        <w:t xml:space="preserve"> Vantage recently launched </w:t>
      </w:r>
      <w:proofErr w:type="gramStart"/>
      <w:r w:rsidR="00C82082">
        <w:rPr>
          <w:rFonts w:asciiTheme="minorHAnsi" w:hAnsiTheme="minorHAnsi" w:cstheme="minorHAnsi"/>
        </w:rPr>
        <w:t>a</w:t>
      </w:r>
      <w:proofErr w:type="gramEnd"/>
      <w:r w:rsidR="002004F4">
        <w:rPr>
          <w:rFonts w:asciiTheme="minorHAnsi" w:hAnsiTheme="minorHAnsi" w:cstheme="minorHAnsi"/>
        </w:rPr>
        <w:t xml:space="preserve"> R2.2bn</w:t>
      </w:r>
      <w:r w:rsidR="00C82082">
        <w:rPr>
          <w:rFonts w:asciiTheme="minorHAnsi" w:hAnsiTheme="minorHAnsi" w:cstheme="minorHAnsi"/>
        </w:rPr>
        <w:t xml:space="preserve"> renewable energy </w:t>
      </w:r>
      <w:r w:rsidR="002004F4">
        <w:rPr>
          <w:rFonts w:asciiTheme="minorHAnsi" w:hAnsiTheme="minorHAnsi" w:cstheme="minorHAnsi"/>
        </w:rPr>
        <w:t xml:space="preserve">debt </w:t>
      </w:r>
      <w:r w:rsidR="00C82082">
        <w:rPr>
          <w:rFonts w:asciiTheme="minorHAnsi" w:hAnsiTheme="minorHAnsi" w:cstheme="minorHAnsi"/>
        </w:rPr>
        <w:t xml:space="preserve">fund </w:t>
      </w:r>
      <w:r w:rsidR="002004F4">
        <w:rPr>
          <w:rFonts w:asciiTheme="minorHAnsi" w:hAnsiTheme="minorHAnsi" w:cstheme="minorHAnsi"/>
        </w:rPr>
        <w:t xml:space="preserve">called </w:t>
      </w:r>
      <w:r w:rsidR="00C82082">
        <w:rPr>
          <w:rFonts w:asciiTheme="minorHAnsi" w:hAnsiTheme="minorHAnsi" w:cstheme="minorHAnsi"/>
        </w:rPr>
        <w:t>G</w:t>
      </w:r>
      <w:r w:rsidR="002004F4">
        <w:rPr>
          <w:rFonts w:asciiTheme="minorHAnsi" w:hAnsiTheme="minorHAnsi" w:cstheme="minorHAnsi"/>
        </w:rPr>
        <w:t xml:space="preserve">reenX. GreenX </w:t>
      </w:r>
      <w:r w:rsidR="00F3707C">
        <w:rPr>
          <w:rFonts w:asciiTheme="minorHAnsi" w:hAnsiTheme="minorHAnsi" w:cstheme="minorHAnsi"/>
        </w:rPr>
        <w:t>provides</w:t>
      </w:r>
      <w:r w:rsidR="002004F4">
        <w:rPr>
          <w:rFonts w:asciiTheme="minorHAnsi" w:hAnsiTheme="minorHAnsi" w:cstheme="minorHAnsi"/>
        </w:rPr>
        <w:t xml:space="preserve"> senior debt </w:t>
      </w:r>
      <w:r w:rsidR="00E67601">
        <w:rPr>
          <w:rFonts w:asciiTheme="minorHAnsi" w:hAnsiTheme="minorHAnsi" w:cstheme="minorHAnsi"/>
        </w:rPr>
        <w:t xml:space="preserve">funding </w:t>
      </w:r>
      <w:r w:rsidR="002004F4">
        <w:rPr>
          <w:rFonts w:asciiTheme="minorHAnsi" w:hAnsiTheme="minorHAnsi" w:cstheme="minorHAnsi"/>
        </w:rPr>
        <w:t xml:space="preserve">to a range of South African renewable energy projects and has already secured 7 projects </w:t>
      </w:r>
      <w:r w:rsidR="00AD0660">
        <w:rPr>
          <w:rFonts w:asciiTheme="minorHAnsi" w:hAnsiTheme="minorHAnsi" w:cstheme="minorHAnsi"/>
        </w:rPr>
        <w:t xml:space="preserve">which </w:t>
      </w:r>
      <w:r w:rsidR="0085585C">
        <w:rPr>
          <w:rFonts w:asciiTheme="minorHAnsi" w:hAnsiTheme="minorHAnsi" w:cstheme="minorHAnsi"/>
        </w:rPr>
        <w:t>produce</w:t>
      </w:r>
      <w:r w:rsidR="00AD0660">
        <w:rPr>
          <w:rFonts w:asciiTheme="minorHAnsi" w:hAnsiTheme="minorHAnsi" w:cstheme="minorHAnsi"/>
        </w:rPr>
        <w:t xml:space="preserve"> a</w:t>
      </w:r>
      <w:r w:rsidR="0059170D">
        <w:rPr>
          <w:rFonts w:asciiTheme="minorHAnsi" w:hAnsiTheme="minorHAnsi" w:cstheme="minorHAnsi"/>
        </w:rPr>
        <w:t xml:space="preserve"> combined </w:t>
      </w:r>
      <w:r w:rsidR="00AD0660">
        <w:rPr>
          <w:rFonts w:asciiTheme="minorHAnsi" w:hAnsiTheme="minorHAnsi" w:cstheme="minorHAnsi"/>
        </w:rPr>
        <w:t xml:space="preserve">power </w:t>
      </w:r>
      <w:r w:rsidR="0059170D">
        <w:rPr>
          <w:rFonts w:asciiTheme="minorHAnsi" w:hAnsiTheme="minorHAnsi" w:cstheme="minorHAnsi"/>
        </w:rPr>
        <w:t>output of over 500MW.</w:t>
      </w:r>
    </w:p>
    <w:p w14:paraId="18FCB369" w14:textId="77777777" w:rsidR="002A24C0" w:rsidRDefault="002A24C0" w:rsidP="002B2E10">
      <w:pPr>
        <w:spacing w:line="288" w:lineRule="auto"/>
        <w:jc w:val="both"/>
        <w:rPr>
          <w:rFonts w:asciiTheme="minorHAnsi" w:hAnsiTheme="minorHAnsi" w:cstheme="minorHAnsi"/>
        </w:rPr>
      </w:pPr>
      <w:r w:rsidRPr="002B2E10">
        <w:rPr>
          <w:rFonts w:asciiTheme="minorHAnsi" w:hAnsiTheme="minorHAnsi" w:cstheme="minorHAnsi"/>
        </w:rPr>
        <w:t>Mezzanine is an intermediate form of risk capital which is situated between senior debt, the least risky tranche of the capital structure, and equity, the most risky. It combines elements of both debt and equity thereby providing companies with long-term funding on terms which are less dilutive to shareholders than pure equity.</w:t>
      </w:r>
    </w:p>
    <w:p w14:paraId="317B7B6B" w14:textId="77777777" w:rsidR="005F07C9" w:rsidRPr="002B2E10" w:rsidRDefault="005F07C9" w:rsidP="002B2E10">
      <w:pPr>
        <w:spacing w:line="288" w:lineRule="auto"/>
        <w:jc w:val="both"/>
        <w:rPr>
          <w:rFonts w:asciiTheme="minorHAnsi" w:hAnsiTheme="minorHAnsi" w:cstheme="minorHAnsi"/>
        </w:rPr>
      </w:pPr>
      <w:r>
        <w:rPr>
          <w:rFonts w:asciiTheme="minorHAnsi" w:hAnsiTheme="minorHAnsi" w:cstheme="minorHAnsi"/>
        </w:rPr>
        <w:t xml:space="preserve">Website: </w:t>
      </w:r>
      <w:hyperlink r:id="rId11" w:history="1">
        <w:r w:rsidRPr="00A86803">
          <w:rPr>
            <w:rStyle w:val="Hyperlink"/>
            <w:rFonts w:asciiTheme="minorHAnsi" w:hAnsiTheme="minorHAnsi" w:cstheme="minorHAnsi"/>
          </w:rPr>
          <w:t>www.vantagecapital.co.za</w:t>
        </w:r>
      </w:hyperlink>
    </w:p>
    <w:p w14:paraId="693A7B28" w14:textId="77777777" w:rsidR="00FD1839" w:rsidRPr="002B2E10" w:rsidRDefault="00FD1839" w:rsidP="002B2E10">
      <w:pPr>
        <w:spacing w:line="288" w:lineRule="auto"/>
        <w:rPr>
          <w:rFonts w:asciiTheme="minorHAnsi" w:hAnsiTheme="minorHAnsi" w:cstheme="minorHAnsi"/>
        </w:rPr>
      </w:pPr>
    </w:p>
    <w:p w14:paraId="03938BB8" w14:textId="77777777" w:rsidR="00FD1839" w:rsidRPr="002B2E10" w:rsidRDefault="00FD1839" w:rsidP="002B2E10">
      <w:pPr>
        <w:spacing w:line="288" w:lineRule="auto"/>
        <w:rPr>
          <w:rFonts w:asciiTheme="minorHAnsi" w:hAnsiTheme="minorHAnsi" w:cstheme="minorHAnsi"/>
        </w:rPr>
      </w:pPr>
      <w:r w:rsidRPr="002B2E10">
        <w:rPr>
          <w:rFonts w:asciiTheme="minorHAnsi" w:hAnsiTheme="minorHAnsi" w:cstheme="minorHAnsi"/>
        </w:rPr>
        <w:t>For more information contact:</w:t>
      </w:r>
    </w:p>
    <w:p w14:paraId="4E63D1AF" w14:textId="77777777" w:rsidR="00FD1839" w:rsidRPr="002B2E10" w:rsidRDefault="00FD1839" w:rsidP="002B2E10">
      <w:pPr>
        <w:spacing w:after="0" w:line="288" w:lineRule="auto"/>
        <w:rPr>
          <w:rFonts w:asciiTheme="minorHAnsi" w:hAnsiTheme="minorHAnsi" w:cstheme="minorHAnsi"/>
          <w:lang w:eastAsia="en-ZA"/>
        </w:rPr>
      </w:pPr>
      <w:r w:rsidRPr="002B2E10">
        <w:rPr>
          <w:rFonts w:asciiTheme="minorHAnsi" w:hAnsiTheme="minorHAnsi" w:cstheme="minorHAnsi"/>
          <w:lang w:eastAsia="en-ZA"/>
        </w:rPr>
        <w:t>Luc Albinski</w:t>
      </w:r>
    </w:p>
    <w:p w14:paraId="666FF71F" w14:textId="77777777" w:rsidR="00FD1839" w:rsidRPr="002B2E10" w:rsidRDefault="00FD1839" w:rsidP="002B2E10">
      <w:pPr>
        <w:spacing w:after="0" w:line="288" w:lineRule="auto"/>
        <w:rPr>
          <w:rFonts w:asciiTheme="minorHAnsi" w:hAnsiTheme="minorHAnsi" w:cstheme="minorHAnsi"/>
          <w:lang w:eastAsia="en-ZA"/>
        </w:rPr>
      </w:pPr>
      <w:r w:rsidRPr="002B2E10">
        <w:rPr>
          <w:rFonts w:asciiTheme="minorHAnsi" w:hAnsiTheme="minorHAnsi" w:cstheme="minorHAnsi"/>
          <w:lang w:eastAsia="en-ZA"/>
        </w:rPr>
        <w:t>Managing Partner</w:t>
      </w:r>
    </w:p>
    <w:p w14:paraId="70684437" w14:textId="77777777" w:rsidR="00FD1839" w:rsidRPr="002B2E10" w:rsidRDefault="00FD1839" w:rsidP="002B2E10">
      <w:pPr>
        <w:spacing w:after="0" w:line="288" w:lineRule="auto"/>
        <w:rPr>
          <w:rFonts w:asciiTheme="minorHAnsi" w:hAnsiTheme="minorHAnsi" w:cstheme="minorHAnsi"/>
          <w:lang w:eastAsia="en-ZA"/>
        </w:rPr>
      </w:pPr>
      <w:r w:rsidRPr="002B2E10">
        <w:rPr>
          <w:rFonts w:asciiTheme="minorHAnsi" w:hAnsiTheme="minorHAnsi" w:cstheme="minorHAnsi"/>
          <w:lang w:eastAsia="en-ZA"/>
        </w:rPr>
        <w:t>Vantage Risk Capital</w:t>
      </w:r>
    </w:p>
    <w:p w14:paraId="6B0DD7A8" w14:textId="77777777" w:rsidR="00FD1839" w:rsidRPr="002B2E10" w:rsidRDefault="00FD1839" w:rsidP="002B2E10">
      <w:pPr>
        <w:spacing w:after="0" w:line="288" w:lineRule="auto"/>
        <w:rPr>
          <w:rFonts w:asciiTheme="minorHAnsi" w:hAnsiTheme="minorHAnsi" w:cstheme="minorHAnsi"/>
          <w:lang w:eastAsia="en-ZA"/>
        </w:rPr>
      </w:pPr>
      <w:r w:rsidRPr="002B2E10">
        <w:rPr>
          <w:rFonts w:asciiTheme="minorHAnsi" w:hAnsiTheme="minorHAnsi" w:cstheme="minorHAnsi"/>
          <w:lang w:eastAsia="en-ZA"/>
        </w:rPr>
        <w:t>luc@vantagecapital.co.za</w:t>
      </w:r>
    </w:p>
    <w:p w14:paraId="0D17349B" w14:textId="77777777" w:rsidR="00FD1839" w:rsidRPr="002B2E10" w:rsidRDefault="00FD1839" w:rsidP="002B2E10">
      <w:pPr>
        <w:spacing w:after="0" w:line="288" w:lineRule="auto"/>
        <w:rPr>
          <w:rFonts w:asciiTheme="minorHAnsi" w:hAnsiTheme="minorHAnsi" w:cstheme="minorHAnsi"/>
          <w:lang w:eastAsia="en-ZA"/>
        </w:rPr>
      </w:pPr>
      <w:r w:rsidRPr="002B2E10">
        <w:rPr>
          <w:rFonts w:asciiTheme="minorHAnsi" w:hAnsiTheme="minorHAnsi" w:cstheme="minorHAnsi"/>
          <w:lang w:eastAsia="en-ZA"/>
        </w:rPr>
        <w:t>+27 (0) 83-390-7703 (cell)</w:t>
      </w:r>
    </w:p>
    <w:p w14:paraId="4E49D96D" w14:textId="77777777" w:rsidR="00FD1839" w:rsidRPr="000C6E3E" w:rsidRDefault="00FD1839" w:rsidP="002B2E10">
      <w:pPr>
        <w:spacing w:after="0" w:line="288" w:lineRule="auto"/>
        <w:rPr>
          <w:rFonts w:ascii="Arial Narrow" w:hAnsi="Arial Narrow"/>
          <w:lang w:eastAsia="en-ZA"/>
        </w:rPr>
      </w:pPr>
      <w:r w:rsidRPr="002B2E10">
        <w:rPr>
          <w:rFonts w:asciiTheme="minorHAnsi" w:hAnsiTheme="minorHAnsi" w:cstheme="minorHAnsi"/>
          <w:lang w:eastAsia="en-ZA"/>
        </w:rPr>
        <w:t>+27-11-530-9104 (landline)</w:t>
      </w:r>
    </w:p>
    <w:p w14:paraId="02271081" w14:textId="77777777" w:rsidR="00FD1839" w:rsidRPr="000C6E3E" w:rsidRDefault="00FD1839" w:rsidP="002B2E10">
      <w:pPr>
        <w:spacing w:line="288" w:lineRule="auto"/>
        <w:rPr>
          <w:rFonts w:ascii="Arial Narrow" w:hAnsi="Arial Narrow" w:cs="Arial Narrow"/>
        </w:rPr>
      </w:pPr>
    </w:p>
    <w:sectPr w:rsidR="00FD1839" w:rsidRPr="000C6E3E" w:rsidSect="00A13A7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7C409" w14:textId="77777777" w:rsidR="009C555D" w:rsidRDefault="009C555D" w:rsidP="00A21AE1">
      <w:pPr>
        <w:spacing w:after="0" w:line="240" w:lineRule="auto"/>
      </w:pPr>
      <w:r>
        <w:separator/>
      </w:r>
    </w:p>
  </w:endnote>
  <w:endnote w:type="continuationSeparator" w:id="0">
    <w:p w14:paraId="54B71AD0" w14:textId="77777777" w:rsidR="009C555D" w:rsidRDefault="009C555D" w:rsidP="00A21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4B590" w14:textId="77777777" w:rsidR="005F07C9" w:rsidRDefault="005F07C9">
    <w:pPr>
      <w:pStyle w:val="Footer"/>
      <w:pBdr>
        <w:top w:val="single" w:sz="4" w:space="1" w:color="D9D9D9"/>
      </w:pBdr>
      <w:rPr>
        <w:b/>
        <w:bCs/>
      </w:rPr>
    </w:pPr>
    <w:r>
      <w:fldChar w:fldCharType="begin"/>
    </w:r>
    <w:r>
      <w:instrText xml:space="preserve"> PAGE   \* MERGEFORMAT </w:instrText>
    </w:r>
    <w:r>
      <w:fldChar w:fldCharType="separate"/>
    </w:r>
    <w:r w:rsidR="002F4C9C" w:rsidRPr="002F4C9C">
      <w:rPr>
        <w:b/>
        <w:bCs/>
        <w:noProof/>
      </w:rPr>
      <w:t>4</w:t>
    </w:r>
    <w:r>
      <w:rPr>
        <w:b/>
        <w:bCs/>
        <w:noProof/>
      </w:rPr>
      <w:fldChar w:fldCharType="end"/>
    </w:r>
    <w:r>
      <w:rPr>
        <w:b/>
        <w:bCs/>
      </w:rPr>
      <w:t xml:space="preserve"> | </w:t>
    </w:r>
    <w:r>
      <w:rPr>
        <w:color w:val="808080"/>
        <w:spacing w:val="60"/>
      </w:rPr>
      <w:t>Page</w:t>
    </w:r>
  </w:p>
  <w:p w14:paraId="68260A23" w14:textId="77777777" w:rsidR="005F07C9" w:rsidRDefault="005F07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99CEC" w14:textId="77777777" w:rsidR="009C555D" w:rsidRDefault="009C555D" w:rsidP="00A21AE1">
      <w:pPr>
        <w:spacing w:after="0" w:line="240" w:lineRule="auto"/>
      </w:pPr>
      <w:r>
        <w:separator/>
      </w:r>
    </w:p>
  </w:footnote>
  <w:footnote w:type="continuationSeparator" w:id="0">
    <w:p w14:paraId="3F37A3EF" w14:textId="77777777" w:rsidR="009C555D" w:rsidRDefault="009C555D" w:rsidP="00A21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FB35F" w14:textId="77777777" w:rsidR="005F07C9" w:rsidRDefault="005F07C9" w:rsidP="00043231">
    <w:pPr>
      <w:pStyle w:val="Header"/>
    </w:pPr>
    <w:r w:rsidRPr="00043231">
      <w:rPr>
        <w:noProof/>
        <w:lang w:eastAsia="en-ZA"/>
      </w:rPr>
      <w:t xml:space="preserve"> </w:t>
    </w:r>
    <w:r>
      <w:rPr>
        <w:noProof/>
        <w:lang w:eastAsia="en-ZA"/>
      </w:rPr>
      <w:drawing>
        <wp:inline distT="0" distB="0" distL="0" distR="0" wp14:anchorId="07A4DB33" wp14:editId="5A79E667">
          <wp:extent cx="1000760" cy="577850"/>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577850"/>
                  </a:xfrm>
                  <a:prstGeom prst="rect">
                    <a:avLst/>
                  </a:prstGeom>
                  <a:noFill/>
                  <a:ln>
                    <a:noFill/>
                  </a:ln>
                </pic:spPr>
              </pic:pic>
            </a:graphicData>
          </a:graphic>
        </wp:inline>
      </w:drawing>
    </w:r>
    <w:r w:rsidRPr="00043231">
      <w:t xml:space="preserve"> </w:t>
    </w:r>
    <w:r>
      <w:tab/>
    </w:r>
    <w:r>
      <w:tab/>
    </w:r>
  </w:p>
  <w:p w14:paraId="4E01279E" w14:textId="77777777" w:rsidR="005F07C9" w:rsidRDefault="005F07C9" w:rsidP="00043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D4744"/>
    <w:multiLevelType w:val="hybridMultilevel"/>
    <w:tmpl w:val="5A82B694"/>
    <w:lvl w:ilvl="0" w:tplc="FF10A5BC">
      <w:start w:val="1"/>
      <w:numFmt w:val="bullet"/>
      <w:lvlText w:val="•"/>
      <w:lvlJc w:val="left"/>
      <w:pPr>
        <w:tabs>
          <w:tab w:val="num" w:pos="720"/>
        </w:tabs>
        <w:ind w:left="720" w:hanging="360"/>
      </w:pPr>
      <w:rPr>
        <w:rFonts w:ascii="Arial" w:hAnsi="Arial" w:cs="Arial" w:hint="default"/>
      </w:rPr>
    </w:lvl>
    <w:lvl w:ilvl="1" w:tplc="CE204CF2" w:tentative="1">
      <w:start w:val="1"/>
      <w:numFmt w:val="bullet"/>
      <w:lvlText w:val="•"/>
      <w:lvlJc w:val="left"/>
      <w:pPr>
        <w:tabs>
          <w:tab w:val="num" w:pos="1440"/>
        </w:tabs>
        <w:ind w:left="1440" w:hanging="360"/>
      </w:pPr>
      <w:rPr>
        <w:rFonts w:ascii="Arial" w:hAnsi="Arial" w:cs="Arial" w:hint="default"/>
      </w:rPr>
    </w:lvl>
    <w:lvl w:ilvl="2" w:tplc="2E389264" w:tentative="1">
      <w:start w:val="1"/>
      <w:numFmt w:val="bullet"/>
      <w:lvlText w:val="•"/>
      <w:lvlJc w:val="left"/>
      <w:pPr>
        <w:tabs>
          <w:tab w:val="num" w:pos="2160"/>
        </w:tabs>
        <w:ind w:left="2160" w:hanging="360"/>
      </w:pPr>
      <w:rPr>
        <w:rFonts w:ascii="Arial" w:hAnsi="Arial" w:cs="Arial" w:hint="default"/>
      </w:rPr>
    </w:lvl>
    <w:lvl w:ilvl="3" w:tplc="75A6C374" w:tentative="1">
      <w:start w:val="1"/>
      <w:numFmt w:val="bullet"/>
      <w:lvlText w:val="•"/>
      <w:lvlJc w:val="left"/>
      <w:pPr>
        <w:tabs>
          <w:tab w:val="num" w:pos="2880"/>
        </w:tabs>
        <w:ind w:left="2880" w:hanging="360"/>
      </w:pPr>
      <w:rPr>
        <w:rFonts w:ascii="Arial" w:hAnsi="Arial" w:cs="Arial" w:hint="default"/>
      </w:rPr>
    </w:lvl>
    <w:lvl w:ilvl="4" w:tplc="B6C2B0CA" w:tentative="1">
      <w:start w:val="1"/>
      <w:numFmt w:val="bullet"/>
      <w:lvlText w:val="•"/>
      <w:lvlJc w:val="left"/>
      <w:pPr>
        <w:tabs>
          <w:tab w:val="num" w:pos="3600"/>
        </w:tabs>
        <w:ind w:left="3600" w:hanging="360"/>
      </w:pPr>
      <w:rPr>
        <w:rFonts w:ascii="Arial" w:hAnsi="Arial" w:cs="Arial" w:hint="default"/>
      </w:rPr>
    </w:lvl>
    <w:lvl w:ilvl="5" w:tplc="D95A10DE" w:tentative="1">
      <w:start w:val="1"/>
      <w:numFmt w:val="bullet"/>
      <w:lvlText w:val="•"/>
      <w:lvlJc w:val="left"/>
      <w:pPr>
        <w:tabs>
          <w:tab w:val="num" w:pos="4320"/>
        </w:tabs>
        <w:ind w:left="4320" w:hanging="360"/>
      </w:pPr>
      <w:rPr>
        <w:rFonts w:ascii="Arial" w:hAnsi="Arial" w:cs="Arial" w:hint="default"/>
      </w:rPr>
    </w:lvl>
    <w:lvl w:ilvl="6" w:tplc="8C82E72E" w:tentative="1">
      <w:start w:val="1"/>
      <w:numFmt w:val="bullet"/>
      <w:lvlText w:val="•"/>
      <w:lvlJc w:val="left"/>
      <w:pPr>
        <w:tabs>
          <w:tab w:val="num" w:pos="5040"/>
        </w:tabs>
        <w:ind w:left="5040" w:hanging="360"/>
      </w:pPr>
      <w:rPr>
        <w:rFonts w:ascii="Arial" w:hAnsi="Arial" w:cs="Arial" w:hint="default"/>
      </w:rPr>
    </w:lvl>
    <w:lvl w:ilvl="7" w:tplc="705E2F8C" w:tentative="1">
      <w:start w:val="1"/>
      <w:numFmt w:val="bullet"/>
      <w:lvlText w:val="•"/>
      <w:lvlJc w:val="left"/>
      <w:pPr>
        <w:tabs>
          <w:tab w:val="num" w:pos="5760"/>
        </w:tabs>
        <w:ind w:left="5760" w:hanging="360"/>
      </w:pPr>
      <w:rPr>
        <w:rFonts w:ascii="Arial" w:hAnsi="Arial" w:cs="Arial" w:hint="default"/>
      </w:rPr>
    </w:lvl>
    <w:lvl w:ilvl="8" w:tplc="85DCCB5C" w:tentative="1">
      <w:start w:val="1"/>
      <w:numFmt w:val="bullet"/>
      <w:lvlText w:val="•"/>
      <w:lvlJc w:val="left"/>
      <w:pPr>
        <w:tabs>
          <w:tab w:val="num" w:pos="6480"/>
        </w:tabs>
        <w:ind w:left="6480" w:hanging="360"/>
      </w:pPr>
      <w:rPr>
        <w:rFonts w:ascii="Arial" w:hAnsi="Arial" w:cs="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F7"/>
    <w:rsid w:val="0000297C"/>
    <w:rsid w:val="00005974"/>
    <w:rsid w:val="00013F5E"/>
    <w:rsid w:val="00043231"/>
    <w:rsid w:val="0006048B"/>
    <w:rsid w:val="00060A40"/>
    <w:rsid w:val="00073270"/>
    <w:rsid w:val="00073D90"/>
    <w:rsid w:val="000B69F3"/>
    <w:rsid w:val="000B784B"/>
    <w:rsid w:val="000B7F1A"/>
    <w:rsid w:val="000C0E82"/>
    <w:rsid w:val="000C6E3E"/>
    <w:rsid w:val="000C719B"/>
    <w:rsid w:val="000E62CC"/>
    <w:rsid w:val="001246A2"/>
    <w:rsid w:val="00124944"/>
    <w:rsid w:val="00133038"/>
    <w:rsid w:val="0015088C"/>
    <w:rsid w:val="001627E1"/>
    <w:rsid w:val="001779BD"/>
    <w:rsid w:val="00187FC6"/>
    <w:rsid w:val="00191015"/>
    <w:rsid w:val="001A267A"/>
    <w:rsid w:val="001A416C"/>
    <w:rsid w:val="001A6232"/>
    <w:rsid w:val="001D0DBF"/>
    <w:rsid w:val="001E12BD"/>
    <w:rsid w:val="001E3915"/>
    <w:rsid w:val="001E5406"/>
    <w:rsid w:val="001F04D1"/>
    <w:rsid w:val="001F4C0D"/>
    <w:rsid w:val="001F4E12"/>
    <w:rsid w:val="002004F4"/>
    <w:rsid w:val="0020409F"/>
    <w:rsid w:val="00255C48"/>
    <w:rsid w:val="00264AEF"/>
    <w:rsid w:val="00264D86"/>
    <w:rsid w:val="00267963"/>
    <w:rsid w:val="00274EA1"/>
    <w:rsid w:val="0028395B"/>
    <w:rsid w:val="002A24C0"/>
    <w:rsid w:val="002A3B08"/>
    <w:rsid w:val="002B0A35"/>
    <w:rsid w:val="002B0EA0"/>
    <w:rsid w:val="002B2E10"/>
    <w:rsid w:val="002B6A7B"/>
    <w:rsid w:val="002D132F"/>
    <w:rsid w:val="002D7EE8"/>
    <w:rsid w:val="002E52F4"/>
    <w:rsid w:val="002F4C9C"/>
    <w:rsid w:val="00316778"/>
    <w:rsid w:val="00317527"/>
    <w:rsid w:val="00346555"/>
    <w:rsid w:val="00383BA8"/>
    <w:rsid w:val="00384543"/>
    <w:rsid w:val="00385B72"/>
    <w:rsid w:val="00391F1C"/>
    <w:rsid w:val="00392386"/>
    <w:rsid w:val="003B674F"/>
    <w:rsid w:val="003C6F95"/>
    <w:rsid w:val="003D3D28"/>
    <w:rsid w:val="003F0B84"/>
    <w:rsid w:val="003F2321"/>
    <w:rsid w:val="00456879"/>
    <w:rsid w:val="00462022"/>
    <w:rsid w:val="00465C25"/>
    <w:rsid w:val="00467685"/>
    <w:rsid w:val="00476797"/>
    <w:rsid w:val="00497D11"/>
    <w:rsid w:val="004A58E5"/>
    <w:rsid w:val="004C22FD"/>
    <w:rsid w:val="004E6DF8"/>
    <w:rsid w:val="004F3CAB"/>
    <w:rsid w:val="004F77FE"/>
    <w:rsid w:val="00502CB2"/>
    <w:rsid w:val="00513551"/>
    <w:rsid w:val="00525C3A"/>
    <w:rsid w:val="00531B64"/>
    <w:rsid w:val="0055102E"/>
    <w:rsid w:val="00563F3D"/>
    <w:rsid w:val="005777BC"/>
    <w:rsid w:val="0059170D"/>
    <w:rsid w:val="005A5977"/>
    <w:rsid w:val="005B406B"/>
    <w:rsid w:val="005D4E4D"/>
    <w:rsid w:val="005D6F9C"/>
    <w:rsid w:val="005E34CE"/>
    <w:rsid w:val="005E78EE"/>
    <w:rsid w:val="005F04F7"/>
    <w:rsid w:val="005F07C9"/>
    <w:rsid w:val="006048D1"/>
    <w:rsid w:val="006126A3"/>
    <w:rsid w:val="00664306"/>
    <w:rsid w:val="006679B2"/>
    <w:rsid w:val="00674978"/>
    <w:rsid w:val="00674D4E"/>
    <w:rsid w:val="00696C2B"/>
    <w:rsid w:val="006A464E"/>
    <w:rsid w:val="006A70BA"/>
    <w:rsid w:val="006A70DB"/>
    <w:rsid w:val="006B2A06"/>
    <w:rsid w:val="006B33CC"/>
    <w:rsid w:val="006D0883"/>
    <w:rsid w:val="00702E7A"/>
    <w:rsid w:val="00704B9E"/>
    <w:rsid w:val="00705257"/>
    <w:rsid w:val="0072195D"/>
    <w:rsid w:val="00734A20"/>
    <w:rsid w:val="00781BB0"/>
    <w:rsid w:val="00783929"/>
    <w:rsid w:val="007907CE"/>
    <w:rsid w:val="00791D9A"/>
    <w:rsid w:val="007A7910"/>
    <w:rsid w:val="007B6477"/>
    <w:rsid w:val="007F10A6"/>
    <w:rsid w:val="008053A6"/>
    <w:rsid w:val="00816D61"/>
    <w:rsid w:val="00816F86"/>
    <w:rsid w:val="00830AE7"/>
    <w:rsid w:val="0083636F"/>
    <w:rsid w:val="00840F4D"/>
    <w:rsid w:val="0084310E"/>
    <w:rsid w:val="008461F0"/>
    <w:rsid w:val="008502A8"/>
    <w:rsid w:val="0085585C"/>
    <w:rsid w:val="008561B2"/>
    <w:rsid w:val="00857913"/>
    <w:rsid w:val="00887785"/>
    <w:rsid w:val="00892FCF"/>
    <w:rsid w:val="008A1153"/>
    <w:rsid w:val="008A585C"/>
    <w:rsid w:val="008D6AF6"/>
    <w:rsid w:val="008D7A14"/>
    <w:rsid w:val="008F3C31"/>
    <w:rsid w:val="008F77E0"/>
    <w:rsid w:val="008F7BB9"/>
    <w:rsid w:val="00940994"/>
    <w:rsid w:val="009438F4"/>
    <w:rsid w:val="0096247B"/>
    <w:rsid w:val="00963073"/>
    <w:rsid w:val="00963A6B"/>
    <w:rsid w:val="00970F2B"/>
    <w:rsid w:val="009B4DE6"/>
    <w:rsid w:val="009C5433"/>
    <w:rsid w:val="009C555D"/>
    <w:rsid w:val="009D28B6"/>
    <w:rsid w:val="009E2AA5"/>
    <w:rsid w:val="00A049BF"/>
    <w:rsid w:val="00A13A7C"/>
    <w:rsid w:val="00A15403"/>
    <w:rsid w:val="00A21AE1"/>
    <w:rsid w:val="00A24FAD"/>
    <w:rsid w:val="00A57CC2"/>
    <w:rsid w:val="00A86803"/>
    <w:rsid w:val="00AB1BFB"/>
    <w:rsid w:val="00AD0660"/>
    <w:rsid w:val="00AE2549"/>
    <w:rsid w:val="00AF144A"/>
    <w:rsid w:val="00B0414F"/>
    <w:rsid w:val="00B05433"/>
    <w:rsid w:val="00B06554"/>
    <w:rsid w:val="00B20EAE"/>
    <w:rsid w:val="00B32F19"/>
    <w:rsid w:val="00B35574"/>
    <w:rsid w:val="00B45D50"/>
    <w:rsid w:val="00B63354"/>
    <w:rsid w:val="00B8210B"/>
    <w:rsid w:val="00BB50F3"/>
    <w:rsid w:val="00C01305"/>
    <w:rsid w:val="00C01762"/>
    <w:rsid w:val="00C1531A"/>
    <w:rsid w:val="00C233BD"/>
    <w:rsid w:val="00C24CE5"/>
    <w:rsid w:val="00C32335"/>
    <w:rsid w:val="00C35ADA"/>
    <w:rsid w:val="00C36045"/>
    <w:rsid w:val="00C373E9"/>
    <w:rsid w:val="00C417B0"/>
    <w:rsid w:val="00C431F4"/>
    <w:rsid w:val="00C74E5F"/>
    <w:rsid w:val="00C8022F"/>
    <w:rsid w:val="00C82082"/>
    <w:rsid w:val="00D05710"/>
    <w:rsid w:val="00D17FD8"/>
    <w:rsid w:val="00D30B92"/>
    <w:rsid w:val="00D356CB"/>
    <w:rsid w:val="00D51FF3"/>
    <w:rsid w:val="00D63E69"/>
    <w:rsid w:val="00D81DBB"/>
    <w:rsid w:val="00D83F25"/>
    <w:rsid w:val="00D96307"/>
    <w:rsid w:val="00DB6CE9"/>
    <w:rsid w:val="00DD034C"/>
    <w:rsid w:val="00E06B29"/>
    <w:rsid w:val="00E2317F"/>
    <w:rsid w:val="00E25E6B"/>
    <w:rsid w:val="00E4296F"/>
    <w:rsid w:val="00E509C9"/>
    <w:rsid w:val="00E51E7F"/>
    <w:rsid w:val="00E67601"/>
    <w:rsid w:val="00EA6098"/>
    <w:rsid w:val="00EB0251"/>
    <w:rsid w:val="00EC6CCA"/>
    <w:rsid w:val="00ED5BBC"/>
    <w:rsid w:val="00EE3E0A"/>
    <w:rsid w:val="00EE4D23"/>
    <w:rsid w:val="00EE743E"/>
    <w:rsid w:val="00EF78C8"/>
    <w:rsid w:val="00F31348"/>
    <w:rsid w:val="00F3707C"/>
    <w:rsid w:val="00F37C1E"/>
    <w:rsid w:val="00F4078E"/>
    <w:rsid w:val="00F65C83"/>
    <w:rsid w:val="00FA0098"/>
    <w:rsid w:val="00FA56C0"/>
    <w:rsid w:val="00FD0B6F"/>
    <w:rsid w:val="00FD1839"/>
    <w:rsid w:val="00FD5B98"/>
    <w:rsid w:val="00FF0ED7"/>
    <w:rsid w:val="00FF5A9C"/>
    <w:rsid w:val="00FF72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BA2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A7C"/>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F1C"/>
    <w:rPr>
      <w:rFonts w:ascii="Tahoma" w:hAnsi="Tahoma" w:cs="Tahoma"/>
      <w:sz w:val="16"/>
      <w:szCs w:val="16"/>
    </w:rPr>
  </w:style>
  <w:style w:type="paragraph" w:styleId="ListParagraph">
    <w:name w:val="List Paragraph"/>
    <w:basedOn w:val="Normal"/>
    <w:uiPriority w:val="99"/>
    <w:qFormat/>
    <w:rsid w:val="00A21AE1"/>
    <w:pPr>
      <w:spacing w:after="0" w:line="240" w:lineRule="auto"/>
      <w:ind w:left="720"/>
      <w:contextualSpacing/>
    </w:pPr>
    <w:rPr>
      <w:rFonts w:ascii="Times New Roman" w:eastAsia="Times New Roman" w:hAnsi="Times New Roman" w:cs="Times New Roman"/>
      <w:sz w:val="24"/>
      <w:szCs w:val="24"/>
      <w:lang w:eastAsia="en-ZA"/>
    </w:rPr>
  </w:style>
  <w:style w:type="paragraph" w:styleId="Header">
    <w:name w:val="header"/>
    <w:basedOn w:val="Normal"/>
    <w:link w:val="HeaderChar"/>
    <w:uiPriority w:val="99"/>
    <w:rsid w:val="00A21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AE1"/>
  </w:style>
  <w:style w:type="paragraph" w:styleId="Footer">
    <w:name w:val="footer"/>
    <w:basedOn w:val="Normal"/>
    <w:link w:val="FooterChar"/>
    <w:uiPriority w:val="99"/>
    <w:rsid w:val="00A21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AE1"/>
  </w:style>
  <w:style w:type="table" w:styleId="TableGrid">
    <w:name w:val="Table Grid"/>
    <w:basedOn w:val="TableNormal"/>
    <w:uiPriority w:val="99"/>
    <w:rsid w:val="0000597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E2549"/>
    <w:rPr>
      <w:sz w:val="16"/>
      <w:szCs w:val="16"/>
    </w:rPr>
  </w:style>
  <w:style w:type="paragraph" w:styleId="CommentText">
    <w:name w:val="annotation text"/>
    <w:basedOn w:val="Normal"/>
    <w:link w:val="CommentTextChar"/>
    <w:uiPriority w:val="99"/>
    <w:semiHidden/>
    <w:unhideWhenUsed/>
    <w:rsid w:val="00AE2549"/>
    <w:pPr>
      <w:spacing w:line="240" w:lineRule="auto"/>
    </w:pPr>
    <w:rPr>
      <w:sz w:val="20"/>
      <w:szCs w:val="20"/>
    </w:rPr>
  </w:style>
  <w:style w:type="character" w:customStyle="1" w:styleId="CommentTextChar">
    <w:name w:val="Comment Text Char"/>
    <w:basedOn w:val="DefaultParagraphFont"/>
    <w:link w:val="CommentText"/>
    <w:uiPriority w:val="99"/>
    <w:semiHidden/>
    <w:rsid w:val="00AE2549"/>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AE2549"/>
    <w:rPr>
      <w:b/>
      <w:bCs/>
    </w:rPr>
  </w:style>
  <w:style w:type="character" w:customStyle="1" w:styleId="CommentSubjectChar">
    <w:name w:val="Comment Subject Char"/>
    <w:basedOn w:val="CommentTextChar"/>
    <w:link w:val="CommentSubject"/>
    <w:uiPriority w:val="99"/>
    <w:semiHidden/>
    <w:rsid w:val="00AE2549"/>
    <w:rPr>
      <w:rFonts w:cs="Calibri"/>
      <w:b/>
      <w:bCs/>
      <w:sz w:val="20"/>
      <w:szCs w:val="20"/>
      <w:lang w:eastAsia="en-US"/>
    </w:rPr>
  </w:style>
  <w:style w:type="paragraph" w:styleId="Caption">
    <w:name w:val="caption"/>
    <w:basedOn w:val="Normal"/>
    <w:next w:val="Normal"/>
    <w:uiPriority w:val="35"/>
    <w:unhideWhenUsed/>
    <w:qFormat/>
    <w:rsid w:val="004C22FD"/>
    <w:pPr>
      <w:spacing w:line="240" w:lineRule="auto"/>
    </w:pPr>
    <w:rPr>
      <w:i/>
      <w:iCs/>
      <w:color w:val="1F497D" w:themeColor="text2"/>
      <w:sz w:val="18"/>
      <w:szCs w:val="18"/>
    </w:rPr>
  </w:style>
  <w:style w:type="character" w:styleId="Hyperlink">
    <w:name w:val="Hyperlink"/>
    <w:basedOn w:val="DefaultParagraphFont"/>
    <w:uiPriority w:val="99"/>
    <w:unhideWhenUsed/>
    <w:rsid w:val="001246A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A7C"/>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91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F1C"/>
    <w:rPr>
      <w:rFonts w:ascii="Tahoma" w:hAnsi="Tahoma" w:cs="Tahoma"/>
      <w:sz w:val="16"/>
      <w:szCs w:val="16"/>
    </w:rPr>
  </w:style>
  <w:style w:type="paragraph" w:styleId="ListParagraph">
    <w:name w:val="List Paragraph"/>
    <w:basedOn w:val="Normal"/>
    <w:uiPriority w:val="99"/>
    <w:qFormat/>
    <w:rsid w:val="00A21AE1"/>
    <w:pPr>
      <w:spacing w:after="0" w:line="240" w:lineRule="auto"/>
      <w:ind w:left="720"/>
      <w:contextualSpacing/>
    </w:pPr>
    <w:rPr>
      <w:rFonts w:ascii="Times New Roman" w:eastAsia="Times New Roman" w:hAnsi="Times New Roman" w:cs="Times New Roman"/>
      <w:sz w:val="24"/>
      <w:szCs w:val="24"/>
      <w:lang w:eastAsia="en-ZA"/>
    </w:rPr>
  </w:style>
  <w:style w:type="paragraph" w:styleId="Header">
    <w:name w:val="header"/>
    <w:basedOn w:val="Normal"/>
    <w:link w:val="HeaderChar"/>
    <w:uiPriority w:val="99"/>
    <w:rsid w:val="00A21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AE1"/>
  </w:style>
  <w:style w:type="paragraph" w:styleId="Footer">
    <w:name w:val="footer"/>
    <w:basedOn w:val="Normal"/>
    <w:link w:val="FooterChar"/>
    <w:uiPriority w:val="99"/>
    <w:rsid w:val="00A21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AE1"/>
  </w:style>
  <w:style w:type="table" w:styleId="TableGrid">
    <w:name w:val="Table Grid"/>
    <w:basedOn w:val="TableNormal"/>
    <w:uiPriority w:val="99"/>
    <w:rsid w:val="0000597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E2549"/>
    <w:rPr>
      <w:sz w:val="16"/>
      <w:szCs w:val="16"/>
    </w:rPr>
  </w:style>
  <w:style w:type="paragraph" w:styleId="CommentText">
    <w:name w:val="annotation text"/>
    <w:basedOn w:val="Normal"/>
    <w:link w:val="CommentTextChar"/>
    <w:uiPriority w:val="99"/>
    <w:semiHidden/>
    <w:unhideWhenUsed/>
    <w:rsid w:val="00AE2549"/>
    <w:pPr>
      <w:spacing w:line="240" w:lineRule="auto"/>
    </w:pPr>
    <w:rPr>
      <w:sz w:val="20"/>
      <w:szCs w:val="20"/>
    </w:rPr>
  </w:style>
  <w:style w:type="character" w:customStyle="1" w:styleId="CommentTextChar">
    <w:name w:val="Comment Text Char"/>
    <w:basedOn w:val="DefaultParagraphFont"/>
    <w:link w:val="CommentText"/>
    <w:uiPriority w:val="99"/>
    <w:semiHidden/>
    <w:rsid w:val="00AE2549"/>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AE2549"/>
    <w:rPr>
      <w:b/>
      <w:bCs/>
    </w:rPr>
  </w:style>
  <w:style w:type="character" w:customStyle="1" w:styleId="CommentSubjectChar">
    <w:name w:val="Comment Subject Char"/>
    <w:basedOn w:val="CommentTextChar"/>
    <w:link w:val="CommentSubject"/>
    <w:uiPriority w:val="99"/>
    <w:semiHidden/>
    <w:rsid w:val="00AE2549"/>
    <w:rPr>
      <w:rFonts w:cs="Calibri"/>
      <w:b/>
      <w:bCs/>
      <w:sz w:val="20"/>
      <w:szCs w:val="20"/>
      <w:lang w:eastAsia="en-US"/>
    </w:rPr>
  </w:style>
  <w:style w:type="paragraph" w:styleId="Caption">
    <w:name w:val="caption"/>
    <w:basedOn w:val="Normal"/>
    <w:next w:val="Normal"/>
    <w:uiPriority w:val="35"/>
    <w:unhideWhenUsed/>
    <w:qFormat/>
    <w:rsid w:val="004C22FD"/>
    <w:pPr>
      <w:spacing w:line="240" w:lineRule="auto"/>
    </w:pPr>
    <w:rPr>
      <w:i/>
      <w:iCs/>
      <w:color w:val="1F497D" w:themeColor="text2"/>
      <w:sz w:val="18"/>
      <w:szCs w:val="18"/>
    </w:rPr>
  </w:style>
  <w:style w:type="character" w:styleId="Hyperlink">
    <w:name w:val="Hyperlink"/>
    <w:basedOn w:val="DefaultParagraphFont"/>
    <w:uiPriority w:val="99"/>
    <w:unhideWhenUsed/>
    <w:rsid w:val="00124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85570">
      <w:marLeft w:val="0"/>
      <w:marRight w:val="0"/>
      <w:marTop w:val="0"/>
      <w:marBottom w:val="0"/>
      <w:divBdr>
        <w:top w:val="none" w:sz="0" w:space="0" w:color="auto"/>
        <w:left w:val="none" w:sz="0" w:space="0" w:color="auto"/>
        <w:bottom w:val="none" w:sz="0" w:space="0" w:color="auto"/>
        <w:right w:val="none" w:sz="0" w:space="0" w:color="auto"/>
      </w:divBdr>
      <w:divsChild>
        <w:div w:id="1523785571">
          <w:marLeft w:val="446"/>
          <w:marRight w:val="0"/>
          <w:marTop w:val="0"/>
          <w:marBottom w:val="0"/>
          <w:divBdr>
            <w:top w:val="none" w:sz="0" w:space="0" w:color="auto"/>
            <w:left w:val="none" w:sz="0" w:space="0" w:color="auto"/>
            <w:bottom w:val="none" w:sz="0" w:space="0" w:color="auto"/>
            <w:right w:val="none" w:sz="0" w:space="0" w:color="auto"/>
          </w:divBdr>
        </w:div>
      </w:divsChild>
    </w:div>
    <w:div w:id="1523785572">
      <w:marLeft w:val="0"/>
      <w:marRight w:val="0"/>
      <w:marTop w:val="0"/>
      <w:marBottom w:val="0"/>
      <w:divBdr>
        <w:top w:val="none" w:sz="0" w:space="0" w:color="auto"/>
        <w:left w:val="none" w:sz="0" w:space="0" w:color="auto"/>
        <w:bottom w:val="none" w:sz="0" w:space="0" w:color="auto"/>
        <w:right w:val="none" w:sz="0" w:space="0" w:color="auto"/>
      </w:divBdr>
    </w:div>
    <w:div w:id="209781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uc\AppData\Local\Microsoft\Windows\Temporary%20Internet%20Files\Content.Outlook\KX8ZRLR0\www.vantagecapital.co.z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28C2F-69AB-488E-A500-2F737D2D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Vantage’s Fund II commits up to $30 million to Genser Energy,</vt:lpstr>
    </vt:vector>
  </TitlesOfParts>
  <Company>HP</Company>
  <LinksUpToDate>false</LinksUpToDate>
  <CharactersWithSpaces>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Vantage’s Fund II commits up to $30 million to Genser Energy,</dc:title>
  <dc:creator>Luc Albinski</dc:creator>
  <cp:lastModifiedBy>Aneesa Moosa</cp:lastModifiedBy>
  <cp:revision>2</cp:revision>
  <cp:lastPrinted>2013-04-04T07:24:00Z</cp:lastPrinted>
  <dcterms:created xsi:type="dcterms:W3CDTF">2014-05-14T12:08:00Z</dcterms:created>
  <dcterms:modified xsi:type="dcterms:W3CDTF">2014-05-14T12:08:00Z</dcterms:modified>
</cp:coreProperties>
</file>